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F0009" w14:textId="77777777" w:rsidR="008A3E78" w:rsidRPr="001E5AA4" w:rsidRDefault="008A3E78" w:rsidP="008A3E78">
      <w:pPr>
        <w:tabs>
          <w:tab w:val="left" w:pos="993"/>
        </w:tabs>
        <w:suppressAutoHyphens/>
        <w:jc w:val="right"/>
        <w:rPr>
          <w:rFonts w:ascii="Times New Roman" w:eastAsia="Times New Roman" w:hAnsi="Times New Roman" w:cs="Times New Roman"/>
          <w:bCs/>
          <w:iCs/>
          <w:sz w:val="24"/>
          <w:szCs w:val="24"/>
          <w:lang w:eastAsia="ar-SA"/>
        </w:rPr>
      </w:pPr>
      <w:r w:rsidRPr="001E5AA4">
        <w:rPr>
          <w:rFonts w:ascii="Times New Roman" w:eastAsia="Times New Roman" w:hAnsi="Times New Roman" w:cs="Times New Roman"/>
          <w:bCs/>
          <w:iCs/>
          <w:sz w:val="24"/>
          <w:szCs w:val="24"/>
          <w:lang w:eastAsia="ar-SA"/>
        </w:rPr>
        <w:t>3 priedas</w:t>
      </w:r>
    </w:p>
    <w:p w14:paraId="07115548" w14:textId="77777777" w:rsidR="008A3E78" w:rsidRDefault="008A3E78" w:rsidP="008A3E78">
      <w:pPr>
        <w:pStyle w:val="Subtitle"/>
        <w:rPr>
          <w:rFonts w:ascii="Times New Roman" w:hAnsi="Times New Roman" w:cs="Times New Roman"/>
          <w:b/>
          <w:sz w:val="22"/>
          <w:szCs w:val="22"/>
        </w:rPr>
      </w:pPr>
    </w:p>
    <w:p w14:paraId="1E82C11C" w14:textId="262CA4FA" w:rsidR="005F4C86" w:rsidRPr="008A3E78" w:rsidRDefault="005F4C86" w:rsidP="005F4C86">
      <w:pPr>
        <w:pStyle w:val="Subtitle"/>
        <w:jc w:val="center"/>
        <w:rPr>
          <w:rFonts w:ascii="Times New Roman" w:hAnsi="Times New Roman" w:cs="Times New Roman"/>
          <w:b/>
          <w:color w:val="auto"/>
          <w:sz w:val="22"/>
          <w:szCs w:val="22"/>
        </w:rPr>
      </w:pPr>
      <w:r w:rsidRPr="008A3E78">
        <w:rPr>
          <w:rFonts w:ascii="Times New Roman" w:hAnsi="Times New Roman" w:cs="Times New Roman"/>
          <w:b/>
          <w:color w:val="auto"/>
          <w:sz w:val="22"/>
          <w:szCs w:val="22"/>
        </w:rPr>
        <w:t>TECHNINĖ SPECIFIKACIJA</w:t>
      </w:r>
    </w:p>
    <w:p w14:paraId="19371F93" w14:textId="77777777" w:rsidR="005F4C86" w:rsidRPr="0041405F" w:rsidRDefault="005F4C86" w:rsidP="005F4C86">
      <w:pPr>
        <w:spacing w:after="0" w:line="240" w:lineRule="auto"/>
        <w:rPr>
          <w:rFonts w:ascii="Times New Roman" w:hAnsi="Times New Roman" w:cs="Times New Roman"/>
          <w:b/>
          <w:sz w:val="22"/>
          <w:szCs w:val="22"/>
        </w:rPr>
      </w:pPr>
      <w:r w:rsidRPr="0041405F">
        <w:rPr>
          <w:rFonts w:ascii="Times New Roman" w:hAnsi="Times New Roman" w:cs="Times New Roman"/>
          <w:b/>
          <w:sz w:val="22"/>
          <w:szCs w:val="22"/>
        </w:rPr>
        <w:t>Kontaktinis asmuo dėl pirkimo objekto:</w:t>
      </w:r>
    </w:p>
    <w:p w14:paraId="72C2FA0E" w14:textId="77777777" w:rsidR="005F4C86" w:rsidRPr="0041405F" w:rsidRDefault="005F4C86" w:rsidP="005F4C86">
      <w:pPr>
        <w:spacing w:after="0" w:line="240" w:lineRule="auto"/>
        <w:rPr>
          <w:rFonts w:ascii="Times New Roman" w:hAnsi="Times New Roman" w:cs="Times New Roman"/>
          <w:sz w:val="22"/>
          <w:szCs w:val="22"/>
        </w:rPr>
      </w:pPr>
      <w:r w:rsidRPr="0041405F">
        <w:rPr>
          <w:rFonts w:ascii="Times New Roman" w:hAnsi="Times New Roman" w:cs="Times New Roman"/>
          <w:sz w:val="22"/>
          <w:szCs w:val="22"/>
        </w:rPr>
        <w:t xml:space="preserve">Justas Jackevičius, vedėjas, Aptarnavimo skyrius, tel (8 5) 2744920 , el. p. </w:t>
      </w:r>
      <w:hyperlink r:id="rId6" w:history="1">
        <w:r w:rsidRPr="0041405F">
          <w:rPr>
            <w:rStyle w:val="Hyperlink"/>
            <w:rFonts w:ascii="Times New Roman" w:hAnsi="Times New Roman" w:cs="Times New Roman"/>
            <w:sz w:val="22"/>
            <w:szCs w:val="22"/>
          </w:rPr>
          <w:t>justas.jackevicius@vilniustech.lt</w:t>
        </w:r>
      </w:hyperlink>
      <w:r w:rsidRPr="0041405F">
        <w:rPr>
          <w:rFonts w:ascii="Times New Roman" w:hAnsi="Times New Roman" w:cs="Times New Roman"/>
          <w:sz w:val="22"/>
          <w:szCs w:val="22"/>
        </w:rPr>
        <w:t xml:space="preserve"> </w:t>
      </w:r>
    </w:p>
    <w:p w14:paraId="3CFFD902" w14:textId="344BD251" w:rsidR="005F4C86" w:rsidRPr="0041405F" w:rsidRDefault="005F4C86" w:rsidP="005F4C86">
      <w:pPr>
        <w:spacing w:after="0" w:line="240" w:lineRule="auto"/>
        <w:rPr>
          <w:rFonts w:ascii="Times New Roman" w:hAnsi="Times New Roman" w:cs="Times New Roman"/>
          <w:sz w:val="22"/>
          <w:szCs w:val="22"/>
        </w:rPr>
      </w:pPr>
      <w:r w:rsidRPr="0041405F">
        <w:rPr>
          <w:rFonts w:ascii="Times New Roman" w:hAnsi="Times New Roman" w:cs="Times New Roman"/>
          <w:b/>
          <w:sz w:val="22"/>
          <w:szCs w:val="22"/>
        </w:rPr>
        <w:t>Pristatymo adresas:</w:t>
      </w:r>
      <w:r w:rsidRPr="0041405F">
        <w:rPr>
          <w:rFonts w:ascii="Times New Roman" w:hAnsi="Times New Roman" w:cs="Times New Roman"/>
          <w:sz w:val="22"/>
          <w:szCs w:val="22"/>
        </w:rPr>
        <w:t xml:space="preserve"> Vilniaus Gedimino technikos universitetas, </w:t>
      </w:r>
      <w:r w:rsidR="00623F0F" w:rsidRPr="0041405F">
        <w:rPr>
          <w:rFonts w:ascii="Times New Roman" w:hAnsi="Times New Roman" w:cs="Times New Roman"/>
          <w:sz w:val="22"/>
          <w:szCs w:val="22"/>
        </w:rPr>
        <w:t>Saulėtekio al</w:t>
      </w:r>
      <w:r w:rsidRPr="0041405F">
        <w:rPr>
          <w:rFonts w:ascii="Times New Roman" w:hAnsi="Times New Roman" w:cs="Times New Roman"/>
          <w:sz w:val="22"/>
          <w:szCs w:val="22"/>
        </w:rPr>
        <w:t xml:space="preserve">. </w:t>
      </w:r>
      <w:r w:rsidR="00623F0F" w:rsidRPr="0041405F">
        <w:rPr>
          <w:rFonts w:ascii="Times New Roman" w:hAnsi="Times New Roman" w:cs="Times New Roman"/>
          <w:sz w:val="22"/>
          <w:szCs w:val="22"/>
        </w:rPr>
        <w:t>11</w:t>
      </w:r>
      <w:r w:rsidRPr="0041405F">
        <w:rPr>
          <w:rFonts w:ascii="Times New Roman" w:hAnsi="Times New Roman" w:cs="Times New Roman"/>
          <w:sz w:val="22"/>
          <w:szCs w:val="22"/>
        </w:rPr>
        <w:t>, Vilniuje.</w:t>
      </w:r>
    </w:p>
    <w:p w14:paraId="3E34E72F" w14:textId="77777777" w:rsidR="005F4C86" w:rsidRPr="0041405F" w:rsidRDefault="005F4C86" w:rsidP="005F4C86">
      <w:pPr>
        <w:spacing w:after="0" w:line="240" w:lineRule="auto"/>
        <w:rPr>
          <w:rFonts w:ascii="Times New Roman" w:hAnsi="Times New Roman" w:cs="Times New Roman"/>
          <w:sz w:val="22"/>
          <w:szCs w:val="22"/>
        </w:rPr>
      </w:pPr>
      <w:r w:rsidRPr="0041405F">
        <w:rPr>
          <w:rFonts w:ascii="Times New Roman" w:hAnsi="Times New Roman" w:cs="Times New Roman"/>
          <w:sz w:val="22"/>
          <w:szCs w:val="22"/>
        </w:rPr>
        <w:t>Visa įranga turi būti gamykliškai nauja „brand new“, gamykliškai atnaujinti „renew“/„refurbished“ /„remarked“ komponentai neleistini.</w:t>
      </w:r>
    </w:p>
    <w:p w14:paraId="0E95DE87" w14:textId="77777777" w:rsidR="005F4C86" w:rsidRPr="0041405F" w:rsidRDefault="005F4C86" w:rsidP="005F4C86">
      <w:pPr>
        <w:spacing w:after="0" w:line="240" w:lineRule="auto"/>
        <w:rPr>
          <w:rFonts w:ascii="Times New Roman" w:hAnsi="Times New Roman" w:cs="Times New Roman"/>
          <w:b/>
          <w:sz w:val="22"/>
          <w:szCs w:val="22"/>
        </w:rPr>
      </w:pPr>
    </w:p>
    <w:p w14:paraId="26869C77" w14:textId="77777777" w:rsidR="005F4C86" w:rsidRPr="0041405F" w:rsidRDefault="005F4C86" w:rsidP="005F4C86">
      <w:pPr>
        <w:spacing w:after="0" w:line="240" w:lineRule="auto"/>
        <w:rPr>
          <w:rFonts w:ascii="Times New Roman" w:hAnsi="Times New Roman" w:cs="Times New Roman"/>
          <w:b/>
          <w:sz w:val="22"/>
          <w:szCs w:val="22"/>
        </w:rPr>
      </w:pPr>
      <w:r w:rsidRPr="0041405F">
        <w:rPr>
          <w:rFonts w:ascii="Times New Roman" w:hAnsi="Times New Roman" w:cs="Times New Roman"/>
          <w:b/>
          <w:sz w:val="22"/>
          <w:szCs w:val="22"/>
        </w:rPr>
        <w:t>Bendrieji reikalavimai</w:t>
      </w:r>
    </w:p>
    <w:p w14:paraId="152D3648" w14:textId="3C47EE7B" w:rsidR="005F4C86" w:rsidRPr="0041405F" w:rsidRDefault="005F4C86" w:rsidP="005F4C86">
      <w:pPr>
        <w:spacing w:after="0" w:line="240" w:lineRule="auto"/>
        <w:rPr>
          <w:rFonts w:ascii="Times New Roman" w:hAnsi="Times New Roman" w:cs="Times New Roman"/>
          <w:bCs/>
          <w:sz w:val="22"/>
          <w:szCs w:val="22"/>
        </w:rPr>
      </w:pPr>
      <w:r w:rsidRPr="0041405F">
        <w:rPr>
          <w:rFonts w:ascii="Times New Roman" w:hAnsi="Times New Roman" w:cs="Times New Roman"/>
          <w:bCs/>
          <w:sz w:val="22"/>
          <w:szCs w:val="22"/>
        </w:rPr>
        <w:t>1 lentelė</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740"/>
        <w:gridCol w:w="12295"/>
      </w:tblGrid>
      <w:tr w:rsidR="005F4C86" w:rsidRPr="0041405F" w14:paraId="0EC2EB39" w14:textId="77777777" w:rsidTr="00314994">
        <w:trPr>
          <w:cantSplit/>
        </w:trPr>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8832B7" w14:textId="77777777" w:rsidR="005F4C86" w:rsidRPr="0041405F" w:rsidRDefault="005F4C86" w:rsidP="00314994">
            <w:pPr>
              <w:jc w:val="center"/>
              <w:rPr>
                <w:b/>
                <w:sz w:val="22"/>
                <w:szCs w:val="22"/>
                <w:lang w:val="lt-LT"/>
              </w:rPr>
            </w:pPr>
            <w:r w:rsidRPr="0041405F">
              <w:rPr>
                <w:b/>
                <w:sz w:val="22"/>
                <w:szCs w:val="22"/>
                <w:lang w:val="lt-LT"/>
              </w:rPr>
              <w:t>Eil. Nr.</w:t>
            </w:r>
          </w:p>
        </w:tc>
        <w:tc>
          <w:tcPr>
            <w:tcW w:w="8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0E3FB1" w14:textId="77777777" w:rsidR="005F4C86" w:rsidRPr="0041405F" w:rsidRDefault="005F4C86" w:rsidP="00314994">
            <w:pPr>
              <w:jc w:val="center"/>
              <w:rPr>
                <w:b/>
                <w:sz w:val="22"/>
                <w:szCs w:val="22"/>
                <w:lang w:val="lt-LT"/>
              </w:rPr>
            </w:pPr>
            <w:r w:rsidRPr="0041405F">
              <w:rPr>
                <w:b/>
                <w:sz w:val="22"/>
                <w:szCs w:val="22"/>
                <w:lang w:val="lt-LT"/>
              </w:rPr>
              <w:t>Įrangos / parametro pavadinimas</w:t>
            </w:r>
          </w:p>
        </w:tc>
        <w:tc>
          <w:tcPr>
            <w:tcW w:w="39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AE3F65" w14:textId="77777777" w:rsidR="005F4C86" w:rsidRPr="0041405F" w:rsidRDefault="005F4C86" w:rsidP="00314994">
            <w:pPr>
              <w:jc w:val="center"/>
              <w:rPr>
                <w:b/>
                <w:sz w:val="22"/>
                <w:szCs w:val="22"/>
                <w:lang w:val="lt-LT"/>
              </w:rPr>
            </w:pPr>
            <w:r w:rsidRPr="0041405F">
              <w:rPr>
                <w:b/>
                <w:sz w:val="22"/>
                <w:szCs w:val="22"/>
                <w:lang w:val="lt-LT"/>
              </w:rPr>
              <w:t>Minimalios reikalaujamų parametrų reikšmės</w:t>
            </w:r>
          </w:p>
        </w:tc>
      </w:tr>
      <w:tr w:rsidR="005F4C86" w:rsidRPr="0041405F" w14:paraId="016A8B7D" w14:textId="77777777" w:rsidTr="00314994">
        <w:trPr>
          <w:cantSplit/>
        </w:trPr>
        <w:tc>
          <w:tcPr>
            <w:tcW w:w="210" w:type="pct"/>
            <w:tcBorders>
              <w:top w:val="single" w:sz="4" w:space="0" w:color="auto"/>
              <w:left w:val="single" w:sz="4" w:space="0" w:color="auto"/>
              <w:bottom w:val="single" w:sz="4" w:space="0" w:color="auto"/>
              <w:right w:val="single" w:sz="4" w:space="0" w:color="auto"/>
            </w:tcBorders>
          </w:tcPr>
          <w:p w14:paraId="74C9547D" w14:textId="77777777" w:rsidR="005F4C86" w:rsidRPr="0041405F" w:rsidRDefault="005F4C86" w:rsidP="005F4C86">
            <w:pPr>
              <w:numPr>
                <w:ilvl w:val="1"/>
                <w:numId w:val="1"/>
              </w:numPr>
              <w:spacing w:line="240" w:lineRule="auto"/>
              <w:contextualSpacing/>
              <w:rPr>
                <w:sz w:val="22"/>
                <w:szCs w:val="22"/>
                <w:lang w:val="lt-LT"/>
              </w:rPr>
            </w:pPr>
          </w:p>
        </w:tc>
        <w:tc>
          <w:tcPr>
            <w:tcW w:w="873" w:type="pct"/>
            <w:tcBorders>
              <w:top w:val="single" w:sz="4" w:space="0" w:color="auto"/>
              <w:left w:val="single" w:sz="4" w:space="0" w:color="auto"/>
              <w:bottom w:val="single" w:sz="4" w:space="0" w:color="auto"/>
              <w:right w:val="single" w:sz="4" w:space="0" w:color="auto"/>
            </w:tcBorders>
          </w:tcPr>
          <w:p w14:paraId="6ABB4574" w14:textId="77777777" w:rsidR="005F4C86" w:rsidRPr="0041405F" w:rsidRDefault="005F4C86" w:rsidP="00314994">
            <w:pPr>
              <w:rPr>
                <w:sz w:val="22"/>
                <w:szCs w:val="22"/>
                <w:lang w:val="lt-LT"/>
              </w:rPr>
            </w:pPr>
            <w:r w:rsidRPr="0041405F">
              <w:rPr>
                <w:sz w:val="22"/>
                <w:szCs w:val="22"/>
                <w:lang w:val="lt-LT"/>
              </w:rPr>
              <w:t>Aplinkos apsaugos reikalavimai</w:t>
            </w:r>
          </w:p>
        </w:tc>
        <w:tc>
          <w:tcPr>
            <w:tcW w:w="3917" w:type="pct"/>
            <w:tcBorders>
              <w:top w:val="single" w:sz="4" w:space="0" w:color="auto"/>
              <w:left w:val="single" w:sz="4" w:space="0" w:color="auto"/>
              <w:bottom w:val="single" w:sz="4" w:space="0" w:color="auto"/>
              <w:right w:val="single" w:sz="4" w:space="0" w:color="auto"/>
            </w:tcBorders>
          </w:tcPr>
          <w:p w14:paraId="2D6471B2" w14:textId="77777777" w:rsidR="005F4C86" w:rsidRPr="0041405F" w:rsidRDefault="005F4C86" w:rsidP="00314994">
            <w:pPr>
              <w:jc w:val="both"/>
              <w:rPr>
                <w:rFonts w:eastAsia="MS Mincho"/>
                <w:sz w:val="22"/>
                <w:szCs w:val="22"/>
                <w:lang w:val="lt-LT"/>
              </w:rPr>
            </w:pPr>
            <w:r w:rsidRPr="0041405F">
              <w:rPr>
                <w:sz w:val="22"/>
                <w:szCs w:val="22"/>
                <w:lang w:val="lt-LT"/>
              </w:rPr>
              <w:t xml:space="preserve">Siūloma įranga privalo atitikti reikalavimus pagal 2009 m. spalio 21 d. Europos Parlamento ir Tarybos direktyvą 2009/125/EC, nustatančią ekologinio projektavimo reikalavimų su energija susijusiems gaminiams nustatymo sistemą ir 2011 m. birželio 8 d. Europos Parlamento ir Tarybos direktyvą 2011/65/EU dėl pavojingų medžiagų naudojimo elektros ir elektroninėje įrangoje apribojimo. </w:t>
            </w:r>
          </w:p>
        </w:tc>
      </w:tr>
    </w:tbl>
    <w:p w14:paraId="35EA96BB" w14:textId="77777777" w:rsidR="0008000B" w:rsidRPr="0041405F" w:rsidRDefault="0008000B"/>
    <w:p w14:paraId="761FC7CA" w14:textId="77777777" w:rsidR="008A3E78" w:rsidRPr="008A3E78" w:rsidRDefault="008A3E78" w:rsidP="008A3E78">
      <w:pPr>
        <w:spacing w:after="0" w:line="240" w:lineRule="auto"/>
        <w:rPr>
          <w:rFonts w:ascii="Times New Roman" w:hAnsi="Times New Roman" w:cs="Times New Roman"/>
          <w:sz w:val="22"/>
          <w:szCs w:val="22"/>
        </w:rPr>
      </w:pPr>
      <w:r w:rsidRPr="008A3E78">
        <w:rPr>
          <w:rFonts w:ascii="Times New Roman" w:hAnsi="Times New Roman" w:cs="Times New Roman"/>
          <w:sz w:val="22"/>
          <w:szCs w:val="22"/>
        </w:rPr>
        <w:t>2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5F4C86" w:rsidRPr="0041405F" w14:paraId="781CE67A" w14:textId="77777777" w:rsidTr="00314994">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E7B5A" w14:textId="77777777" w:rsidR="005F4C86" w:rsidRPr="0041405F" w:rsidRDefault="005F4C86" w:rsidP="00314994">
            <w:pPr>
              <w:jc w:val="center"/>
              <w:rPr>
                <w:b/>
                <w:sz w:val="22"/>
                <w:szCs w:val="22"/>
                <w:lang w:val="lt-LT"/>
              </w:rPr>
            </w:pPr>
            <w:r w:rsidRPr="0041405F">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7F0515" w14:textId="77777777" w:rsidR="005F4C86" w:rsidRPr="0041405F" w:rsidRDefault="005F4C86" w:rsidP="00314994">
            <w:pPr>
              <w:jc w:val="center"/>
              <w:rPr>
                <w:b/>
                <w:sz w:val="22"/>
                <w:szCs w:val="22"/>
                <w:lang w:val="lt-LT"/>
              </w:rPr>
            </w:pPr>
            <w:r w:rsidRPr="0041405F">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F2EB38" w14:textId="77777777" w:rsidR="005F4C86" w:rsidRPr="0041405F" w:rsidRDefault="005F4C86" w:rsidP="00314994">
            <w:pPr>
              <w:jc w:val="center"/>
              <w:rPr>
                <w:b/>
                <w:sz w:val="22"/>
                <w:szCs w:val="22"/>
                <w:lang w:val="lt-LT"/>
              </w:rPr>
            </w:pPr>
            <w:r w:rsidRPr="0041405F">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68F18" w14:textId="77777777" w:rsidR="005F4C86" w:rsidRPr="0041405F" w:rsidRDefault="005F4C86" w:rsidP="00314994">
            <w:pPr>
              <w:widowControl w:val="0"/>
              <w:tabs>
                <w:tab w:val="left" w:pos="7371"/>
              </w:tabs>
              <w:autoSpaceDE w:val="0"/>
              <w:autoSpaceDN w:val="0"/>
              <w:adjustRightInd w:val="0"/>
              <w:jc w:val="center"/>
              <w:rPr>
                <w:b/>
                <w:sz w:val="22"/>
                <w:szCs w:val="22"/>
                <w:lang w:val="lt-LT"/>
              </w:rPr>
            </w:pPr>
            <w:r w:rsidRPr="0041405F">
              <w:rPr>
                <w:b/>
                <w:sz w:val="22"/>
                <w:szCs w:val="22"/>
                <w:lang w:val="lt-LT"/>
              </w:rPr>
              <w:t>Tiekėjo siūlomų prekių techninės charakteristikos</w:t>
            </w:r>
          </w:p>
          <w:p w14:paraId="781C7E0E" w14:textId="77777777" w:rsidR="005F4C86" w:rsidRPr="0041405F" w:rsidRDefault="005F4C86" w:rsidP="00314994">
            <w:pPr>
              <w:jc w:val="center"/>
              <w:rPr>
                <w:b/>
                <w:sz w:val="22"/>
                <w:szCs w:val="22"/>
                <w:lang w:val="lt-LT"/>
              </w:rPr>
            </w:pPr>
            <w:r w:rsidRPr="0041405F">
              <w:rPr>
                <w:b/>
                <w:bCs/>
                <w:sz w:val="22"/>
                <w:szCs w:val="22"/>
                <w:lang w:val="lt-LT"/>
              </w:rPr>
              <w:t>(tiekėjas turi nurodyti tikslius dydžius, medžiagas, išmatavimus ir pan. – t. y. nepaliekant žodžių „ne mažiau“, ne daugiau“, „ne siauresnis“, „ne platesnis“ arba lygiavertis“ ,,+/-„ ar pan.)</w:t>
            </w:r>
          </w:p>
        </w:tc>
      </w:tr>
      <w:tr w:rsidR="005F4C86" w:rsidRPr="0041405F" w14:paraId="59FA156C" w14:textId="77777777" w:rsidTr="00314994">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C2DF38" w14:textId="380D6FA8" w:rsidR="005F4C86" w:rsidRPr="0041405F" w:rsidRDefault="000D29A0" w:rsidP="00314994">
            <w:pPr>
              <w:widowControl w:val="0"/>
              <w:tabs>
                <w:tab w:val="left" w:pos="7371"/>
              </w:tabs>
              <w:autoSpaceDE w:val="0"/>
              <w:autoSpaceDN w:val="0"/>
              <w:adjustRightInd w:val="0"/>
              <w:jc w:val="center"/>
              <w:rPr>
                <w:b/>
                <w:sz w:val="22"/>
                <w:szCs w:val="22"/>
                <w:lang w:val="lt-LT"/>
              </w:rPr>
            </w:pPr>
            <w:r w:rsidRPr="00542409">
              <w:rPr>
                <w:b/>
                <w:bCs/>
                <w:sz w:val="22"/>
                <w:szCs w:val="22"/>
                <w:lang w:val="lt-LT"/>
              </w:rPr>
              <w:t>Interaktyv</w:t>
            </w:r>
            <w:r w:rsidR="00542409" w:rsidRPr="00542409">
              <w:rPr>
                <w:b/>
                <w:bCs/>
                <w:sz w:val="22"/>
                <w:szCs w:val="22"/>
                <w:lang w:val="lt-LT"/>
              </w:rPr>
              <w:t>us ekranas</w:t>
            </w:r>
            <w:r w:rsidR="00C36E24" w:rsidRPr="0041405F">
              <w:rPr>
                <w:b/>
                <w:bCs/>
                <w:sz w:val="22"/>
                <w:szCs w:val="22"/>
                <w:lang w:val="lt-LT"/>
              </w:rPr>
              <w:t xml:space="preserve"> </w:t>
            </w:r>
            <w:r w:rsidR="005F4C86" w:rsidRPr="0041405F">
              <w:rPr>
                <w:b/>
                <w:bCs/>
                <w:sz w:val="22"/>
                <w:szCs w:val="22"/>
                <w:lang w:val="lt-LT"/>
              </w:rPr>
              <w:t xml:space="preserve">85“ </w:t>
            </w:r>
            <w:r w:rsidR="00262281">
              <w:rPr>
                <w:b/>
                <w:bCs/>
                <w:sz w:val="22"/>
                <w:szCs w:val="22"/>
                <w:lang w:val="lt-LT"/>
              </w:rPr>
              <w:t>–</w:t>
            </w:r>
            <w:r w:rsidR="005F4C86" w:rsidRPr="0041405F">
              <w:rPr>
                <w:b/>
                <w:bCs/>
                <w:sz w:val="22"/>
                <w:szCs w:val="22"/>
                <w:lang w:val="lt-LT"/>
              </w:rPr>
              <w:t xml:space="preserve"> </w:t>
            </w:r>
            <w:r w:rsidR="007A7216">
              <w:rPr>
                <w:b/>
                <w:bCs/>
                <w:sz w:val="22"/>
                <w:szCs w:val="22"/>
                <w:lang w:val="lt-LT"/>
              </w:rPr>
              <w:t>1</w:t>
            </w:r>
            <w:r w:rsidR="00262281">
              <w:rPr>
                <w:b/>
                <w:bCs/>
                <w:sz w:val="22"/>
                <w:szCs w:val="22"/>
                <w:lang w:val="lt-LT"/>
              </w:rPr>
              <w:t xml:space="preserve"> </w:t>
            </w:r>
            <w:r w:rsidR="005F4C86" w:rsidRPr="0041405F">
              <w:rPr>
                <w:b/>
                <w:bCs/>
                <w:sz w:val="22"/>
                <w:szCs w:val="22"/>
                <w:lang w:val="lt-LT"/>
              </w:rPr>
              <w:t>vnt.</w:t>
            </w:r>
          </w:p>
        </w:tc>
      </w:tr>
      <w:tr w:rsidR="005F4C86" w:rsidRPr="0041405F" w14:paraId="02A3431B" w14:textId="77777777" w:rsidTr="00314994">
        <w:trPr>
          <w:cantSplit/>
        </w:trPr>
        <w:tc>
          <w:tcPr>
            <w:tcW w:w="31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4C545" w14:textId="77777777" w:rsidR="005F4C86" w:rsidRPr="0041405F" w:rsidRDefault="005F4C86" w:rsidP="00314994">
            <w:pPr>
              <w:jc w:val="right"/>
              <w:rPr>
                <w:b/>
                <w:sz w:val="22"/>
                <w:szCs w:val="22"/>
                <w:lang w:val="lt-LT"/>
              </w:rPr>
            </w:pPr>
            <w:r w:rsidRPr="0041405F">
              <w:rPr>
                <w:sz w:val="22"/>
                <w:szCs w:val="22"/>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shd w:val="clear" w:color="auto" w:fill="auto"/>
            <w:vAlign w:val="center"/>
          </w:tcPr>
          <w:p w14:paraId="39E0DDA1" w14:textId="77777777" w:rsidR="005F4C86" w:rsidRPr="0041405F" w:rsidRDefault="005F4C86" w:rsidP="00314994">
            <w:pPr>
              <w:widowControl w:val="0"/>
              <w:tabs>
                <w:tab w:val="left" w:pos="7371"/>
              </w:tabs>
              <w:autoSpaceDE w:val="0"/>
              <w:autoSpaceDN w:val="0"/>
              <w:adjustRightInd w:val="0"/>
              <w:jc w:val="center"/>
              <w:rPr>
                <w:b/>
                <w:sz w:val="22"/>
                <w:szCs w:val="22"/>
                <w:lang w:val="lt-LT"/>
              </w:rPr>
            </w:pPr>
          </w:p>
        </w:tc>
      </w:tr>
      <w:tr w:rsidR="005F4C86" w:rsidRPr="0041405F" w14:paraId="30492D7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C521F93"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5923029" w14:textId="77777777" w:rsidR="005F4C86" w:rsidRPr="0041405F" w:rsidRDefault="005F4C86" w:rsidP="00314994">
            <w:pPr>
              <w:rPr>
                <w:sz w:val="22"/>
                <w:szCs w:val="22"/>
                <w:lang w:val="lt-LT"/>
              </w:rPr>
            </w:pPr>
            <w:r w:rsidRPr="0041405F">
              <w:rPr>
                <w:sz w:val="22"/>
                <w:szCs w:val="22"/>
                <w:lang w:val="lt-LT"/>
              </w:rPr>
              <w:t>Tipas</w:t>
            </w:r>
          </w:p>
        </w:tc>
        <w:tc>
          <w:tcPr>
            <w:tcW w:w="2195" w:type="pct"/>
            <w:tcBorders>
              <w:top w:val="single" w:sz="4" w:space="0" w:color="auto"/>
              <w:left w:val="single" w:sz="4" w:space="0" w:color="auto"/>
              <w:bottom w:val="single" w:sz="4" w:space="0" w:color="auto"/>
              <w:right w:val="single" w:sz="4" w:space="0" w:color="auto"/>
            </w:tcBorders>
            <w:vAlign w:val="center"/>
            <w:hideMark/>
          </w:tcPr>
          <w:p w14:paraId="544E52A2" w14:textId="77777777" w:rsidR="005F4C86" w:rsidRPr="0041405F" w:rsidRDefault="005F4C86" w:rsidP="00314994">
            <w:pPr>
              <w:rPr>
                <w:sz w:val="22"/>
                <w:szCs w:val="22"/>
                <w:lang w:val="lt-LT"/>
              </w:rPr>
            </w:pPr>
            <w:r w:rsidRPr="00542409">
              <w:rPr>
                <w:sz w:val="22"/>
                <w:szCs w:val="22"/>
                <w:lang w:val="lt-LT"/>
              </w:rPr>
              <w:t>Lietimui jautrus LCD monitorius</w:t>
            </w:r>
          </w:p>
        </w:tc>
        <w:tc>
          <w:tcPr>
            <w:tcW w:w="1866" w:type="pct"/>
            <w:tcBorders>
              <w:top w:val="single" w:sz="4" w:space="0" w:color="auto"/>
              <w:left w:val="single" w:sz="4" w:space="0" w:color="auto"/>
              <w:bottom w:val="single" w:sz="4" w:space="0" w:color="auto"/>
              <w:right w:val="single" w:sz="4" w:space="0" w:color="auto"/>
            </w:tcBorders>
            <w:vAlign w:val="center"/>
          </w:tcPr>
          <w:p w14:paraId="5BC50477" w14:textId="77777777" w:rsidR="005F4C86" w:rsidRPr="0041405F" w:rsidRDefault="005F4C86" w:rsidP="00314994">
            <w:pPr>
              <w:rPr>
                <w:sz w:val="22"/>
                <w:szCs w:val="22"/>
                <w:lang w:val="lt-LT"/>
              </w:rPr>
            </w:pPr>
          </w:p>
        </w:tc>
      </w:tr>
      <w:tr w:rsidR="005F4C86" w:rsidRPr="0041405F" w14:paraId="0207710A"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262C93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22CEDED0" w14:textId="77777777" w:rsidR="005F4C86" w:rsidRPr="0041405F" w:rsidRDefault="005F4C86" w:rsidP="00314994">
            <w:pPr>
              <w:rPr>
                <w:sz w:val="22"/>
                <w:szCs w:val="22"/>
                <w:lang w:val="lt-LT"/>
              </w:rPr>
            </w:pPr>
            <w:r w:rsidRPr="0041405F">
              <w:rPr>
                <w:sz w:val="22"/>
                <w:szCs w:val="22"/>
                <w:lang w:val="lt-LT"/>
              </w:rPr>
              <w:t>Ekrano įstrižainė</w:t>
            </w:r>
          </w:p>
        </w:tc>
        <w:tc>
          <w:tcPr>
            <w:tcW w:w="2195" w:type="pct"/>
            <w:tcBorders>
              <w:top w:val="single" w:sz="4" w:space="0" w:color="auto"/>
              <w:left w:val="single" w:sz="4" w:space="0" w:color="auto"/>
              <w:bottom w:val="single" w:sz="4" w:space="0" w:color="auto"/>
              <w:right w:val="single" w:sz="4" w:space="0" w:color="auto"/>
            </w:tcBorders>
            <w:hideMark/>
          </w:tcPr>
          <w:p w14:paraId="75468723" w14:textId="77777777" w:rsidR="005F4C86" w:rsidRPr="0041405F" w:rsidRDefault="005F4C86" w:rsidP="00314994">
            <w:pPr>
              <w:rPr>
                <w:sz w:val="22"/>
                <w:szCs w:val="22"/>
                <w:lang w:val="lt-LT"/>
              </w:rPr>
            </w:pPr>
            <w:r w:rsidRPr="0041405F">
              <w:rPr>
                <w:sz w:val="22"/>
                <w:szCs w:val="22"/>
                <w:lang w:val="lt-LT"/>
              </w:rPr>
              <w:t xml:space="preserve">Ne mažiau kaip 85” </w:t>
            </w:r>
          </w:p>
        </w:tc>
        <w:tc>
          <w:tcPr>
            <w:tcW w:w="1866" w:type="pct"/>
            <w:tcBorders>
              <w:top w:val="single" w:sz="4" w:space="0" w:color="auto"/>
              <w:left w:val="single" w:sz="4" w:space="0" w:color="auto"/>
              <w:bottom w:val="single" w:sz="4" w:space="0" w:color="auto"/>
              <w:right w:val="single" w:sz="4" w:space="0" w:color="auto"/>
            </w:tcBorders>
          </w:tcPr>
          <w:p w14:paraId="2DBB35B0" w14:textId="77777777" w:rsidR="005F4C86" w:rsidRPr="0041405F" w:rsidRDefault="005F4C86" w:rsidP="00314994">
            <w:pPr>
              <w:rPr>
                <w:sz w:val="22"/>
                <w:szCs w:val="22"/>
                <w:lang w:val="lt-LT"/>
              </w:rPr>
            </w:pPr>
          </w:p>
        </w:tc>
      </w:tr>
      <w:tr w:rsidR="005F4C86" w:rsidRPr="0041405F" w14:paraId="313AA5B4"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728846C6"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71101855" w14:textId="77777777" w:rsidR="005F4C86" w:rsidRPr="0041405F" w:rsidRDefault="005F4C86" w:rsidP="00314994">
            <w:pPr>
              <w:rPr>
                <w:sz w:val="22"/>
                <w:szCs w:val="22"/>
                <w:lang w:val="lt-LT"/>
              </w:rPr>
            </w:pPr>
            <w:r w:rsidRPr="0041405F">
              <w:rPr>
                <w:sz w:val="22"/>
                <w:szCs w:val="22"/>
                <w:lang w:val="lt-LT"/>
              </w:rPr>
              <w:t>Ekrano raiška</w:t>
            </w:r>
          </w:p>
        </w:tc>
        <w:tc>
          <w:tcPr>
            <w:tcW w:w="2195" w:type="pct"/>
            <w:tcBorders>
              <w:top w:val="single" w:sz="4" w:space="0" w:color="auto"/>
              <w:left w:val="single" w:sz="4" w:space="0" w:color="auto"/>
              <w:bottom w:val="single" w:sz="4" w:space="0" w:color="auto"/>
              <w:right w:val="single" w:sz="4" w:space="0" w:color="auto"/>
            </w:tcBorders>
            <w:hideMark/>
          </w:tcPr>
          <w:p w14:paraId="11827622" w14:textId="77777777" w:rsidR="005F4C86" w:rsidRPr="0041405F" w:rsidRDefault="005F4C86" w:rsidP="00314994">
            <w:pPr>
              <w:rPr>
                <w:sz w:val="22"/>
                <w:szCs w:val="22"/>
                <w:lang w:val="lt-LT"/>
              </w:rPr>
            </w:pPr>
            <w:r w:rsidRPr="0041405F">
              <w:rPr>
                <w:sz w:val="22"/>
                <w:szCs w:val="22"/>
                <w:lang w:val="lt-LT"/>
              </w:rPr>
              <w:t>Ne mažiau kaip 4K (3840x2160)/60Hz</w:t>
            </w:r>
          </w:p>
        </w:tc>
        <w:tc>
          <w:tcPr>
            <w:tcW w:w="1866" w:type="pct"/>
            <w:tcBorders>
              <w:top w:val="single" w:sz="4" w:space="0" w:color="auto"/>
              <w:left w:val="single" w:sz="4" w:space="0" w:color="auto"/>
              <w:bottom w:val="single" w:sz="4" w:space="0" w:color="auto"/>
              <w:right w:val="single" w:sz="4" w:space="0" w:color="auto"/>
            </w:tcBorders>
          </w:tcPr>
          <w:p w14:paraId="54FAB690" w14:textId="77777777" w:rsidR="005F4C86" w:rsidRPr="0041405F" w:rsidRDefault="005F4C86" w:rsidP="00314994">
            <w:pPr>
              <w:rPr>
                <w:sz w:val="22"/>
                <w:szCs w:val="22"/>
                <w:lang w:val="lt-LT"/>
              </w:rPr>
            </w:pPr>
          </w:p>
        </w:tc>
      </w:tr>
      <w:tr w:rsidR="005F4C86" w:rsidRPr="0041405F" w14:paraId="0938581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1F3B9BE"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6E296F35" w14:textId="77777777" w:rsidR="005F4C86" w:rsidRPr="0041405F" w:rsidRDefault="005F4C86" w:rsidP="00314994">
            <w:pPr>
              <w:rPr>
                <w:sz w:val="22"/>
                <w:szCs w:val="22"/>
                <w:lang w:val="lt-LT"/>
              </w:rPr>
            </w:pPr>
            <w:r w:rsidRPr="0041405F">
              <w:rPr>
                <w:sz w:val="22"/>
                <w:szCs w:val="22"/>
                <w:lang w:val="lt-LT"/>
              </w:rPr>
              <w:t>Skaistis</w:t>
            </w:r>
          </w:p>
        </w:tc>
        <w:tc>
          <w:tcPr>
            <w:tcW w:w="2195" w:type="pct"/>
            <w:tcBorders>
              <w:top w:val="single" w:sz="4" w:space="0" w:color="auto"/>
              <w:left w:val="single" w:sz="4" w:space="0" w:color="auto"/>
              <w:bottom w:val="single" w:sz="4" w:space="0" w:color="auto"/>
              <w:right w:val="single" w:sz="4" w:space="0" w:color="auto"/>
            </w:tcBorders>
            <w:vAlign w:val="center"/>
            <w:hideMark/>
          </w:tcPr>
          <w:p w14:paraId="469C4581" w14:textId="77777777" w:rsidR="005F4C86" w:rsidRPr="0041405F" w:rsidRDefault="005F4C86" w:rsidP="00314994">
            <w:pPr>
              <w:rPr>
                <w:sz w:val="22"/>
                <w:szCs w:val="22"/>
                <w:lang w:val="lt-LT"/>
              </w:rPr>
            </w:pPr>
            <w:r w:rsidRPr="0041405F">
              <w:rPr>
                <w:sz w:val="22"/>
                <w:szCs w:val="22"/>
                <w:lang w:val="lt-LT"/>
              </w:rPr>
              <w:t>Ne mažiau kaip 400 cd/m</w:t>
            </w:r>
            <w:r w:rsidRPr="0041405F">
              <w:rPr>
                <w:sz w:val="22"/>
                <w:szCs w:val="22"/>
                <w:vertAlign w:val="superscript"/>
                <w:lang w:val="lt-LT"/>
              </w:rPr>
              <w:t>2</w:t>
            </w:r>
          </w:p>
        </w:tc>
        <w:tc>
          <w:tcPr>
            <w:tcW w:w="1866" w:type="pct"/>
            <w:tcBorders>
              <w:top w:val="single" w:sz="4" w:space="0" w:color="auto"/>
              <w:left w:val="single" w:sz="4" w:space="0" w:color="auto"/>
              <w:bottom w:val="single" w:sz="4" w:space="0" w:color="auto"/>
              <w:right w:val="single" w:sz="4" w:space="0" w:color="auto"/>
            </w:tcBorders>
            <w:vAlign w:val="center"/>
          </w:tcPr>
          <w:p w14:paraId="74234C70" w14:textId="77777777" w:rsidR="005F4C86" w:rsidRPr="0041405F" w:rsidRDefault="005F4C86" w:rsidP="00314994">
            <w:pPr>
              <w:rPr>
                <w:sz w:val="22"/>
                <w:szCs w:val="22"/>
                <w:lang w:val="lt-LT"/>
              </w:rPr>
            </w:pPr>
          </w:p>
        </w:tc>
      </w:tr>
      <w:tr w:rsidR="005F4C86" w:rsidRPr="0041405F" w14:paraId="6B521B14"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197C69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46AB5C96" w14:textId="77777777" w:rsidR="005F4C86" w:rsidRPr="0041405F" w:rsidRDefault="005F4C86" w:rsidP="00314994">
            <w:pPr>
              <w:rPr>
                <w:sz w:val="22"/>
                <w:szCs w:val="22"/>
                <w:lang w:val="lt-LT"/>
              </w:rPr>
            </w:pPr>
            <w:r w:rsidRPr="0041405F">
              <w:rPr>
                <w:sz w:val="22"/>
                <w:szCs w:val="22"/>
                <w:lang w:val="lt-LT"/>
              </w:rPr>
              <w:t>Vidinė duomenų laikmena</w:t>
            </w:r>
          </w:p>
        </w:tc>
        <w:tc>
          <w:tcPr>
            <w:tcW w:w="2195" w:type="pct"/>
            <w:tcBorders>
              <w:top w:val="single" w:sz="4" w:space="0" w:color="auto"/>
              <w:left w:val="single" w:sz="4" w:space="0" w:color="auto"/>
              <w:bottom w:val="single" w:sz="4" w:space="0" w:color="auto"/>
              <w:right w:val="single" w:sz="4" w:space="0" w:color="auto"/>
            </w:tcBorders>
            <w:hideMark/>
          </w:tcPr>
          <w:p w14:paraId="370BC162" w14:textId="77777777" w:rsidR="005F4C86" w:rsidRPr="0041405F" w:rsidRDefault="005F4C86" w:rsidP="00314994">
            <w:pPr>
              <w:rPr>
                <w:sz w:val="22"/>
                <w:szCs w:val="22"/>
                <w:lang w:val="lt-LT"/>
              </w:rPr>
            </w:pPr>
            <w:r w:rsidRPr="0041405F">
              <w:rPr>
                <w:rFonts w:cstheme="minorHAnsi"/>
                <w:sz w:val="22"/>
                <w:szCs w:val="22"/>
                <w:lang w:val="lt-LT"/>
              </w:rPr>
              <w:t xml:space="preserve">Ne mažiau kaip operatyvinės 8GB, pastoviosios 64GB </w:t>
            </w:r>
          </w:p>
        </w:tc>
        <w:tc>
          <w:tcPr>
            <w:tcW w:w="1866" w:type="pct"/>
            <w:tcBorders>
              <w:top w:val="single" w:sz="4" w:space="0" w:color="auto"/>
              <w:left w:val="single" w:sz="4" w:space="0" w:color="auto"/>
              <w:bottom w:val="single" w:sz="4" w:space="0" w:color="auto"/>
              <w:right w:val="single" w:sz="4" w:space="0" w:color="auto"/>
            </w:tcBorders>
          </w:tcPr>
          <w:p w14:paraId="59068CBD" w14:textId="77777777" w:rsidR="005F4C86" w:rsidRPr="0041405F" w:rsidRDefault="005F4C86" w:rsidP="00314994">
            <w:pPr>
              <w:rPr>
                <w:sz w:val="22"/>
                <w:szCs w:val="22"/>
                <w:lang w:val="lt-LT"/>
              </w:rPr>
            </w:pPr>
          </w:p>
        </w:tc>
      </w:tr>
      <w:tr w:rsidR="005F4C86" w:rsidRPr="0041405F" w14:paraId="673544B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7E5C819"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53A4E68" w14:textId="77777777" w:rsidR="005F4C86" w:rsidRPr="0041405F" w:rsidRDefault="005F4C86" w:rsidP="00314994">
            <w:pPr>
              <w:rPr>
                <w:sz w:val="22"/>
                <w:szCs w:val="22"/>
                <w:lang w:val="lt-LT"/>
              </w:rPr>
            </w:pPr>
            <w:r w:rsidRPr="0041405F">
              <w:rPr>
                <w:sz w:val="22"/>
                <w:szCs w:val="22"/>
                <w:lang w:val="lt-LT"/>
              </w:rPr>
              <w:t>Rašikliai</w:t>
            </w:r>
          </w:p>
        </w:tc>
        <w:tc>
          <w:tcPr>
            <w:tcW w:w="2195" w:type="pct"/>
            <w:tcBorders>
              <w:top w:val="single" w:sz="4" w:space="0" w:color="auto"/>
              <w:left w:val="single" w:sz="4" w:space="0" w:color="auto"/>
              <w:bottom w:val="single" w:sz="4" w:space="0" w:color="auto"/>
              <w:right w:val="single" w:sz="4" w:space="0" w:color="auto"/>
            </w:tcBorders>
            <w:hideMark/>
          </w:tcPr>
          <w:p w14:paraId="38DED821" w14:textId="77777777" w:rsidR="005F4C86" w:rsidRPr="0041405F" w:rsidRDefault="005F4C86" w:rsidP="00314994">
            <w:pPr>
              <w:rPr>
                <w:sz w:val="22"/>
                <w:szCs w:val="22"/>
                <w:lang w:val="lt-LT"/>
              </w:rPr>
            </w:pPr>
            <w:r w:rsidRPr="0041405F">
              <w:rPr>
                <w:sz w:val="22"/>
                <w:szCs w:val="22"/>
                <w:lang w:val="lt-LT"/>
              </w:rPr>
              <w:t xml:space="preserve">Ne mažiau kaip 2 rašikliai. Turi veikti be maitinimo elementų. </w:t>
            </w:r>
          </w:p>
        </w:tc>
        <w:tc>
          <w:tcPr>
            <w:tcW w:w="1866" w:type="pct"/>
            <w:tcBorders>
              <w:top w:val="single" w:sz="4" w:space="0" w:color="auto"/>
              <w:left w:val="single" w:sz="4" w:space="0" w:color="auto"/>
              <w:bottom w:val="single" w:sz="4" w:space="0" w:color="auto"/>
              <w:right w:val="single" w:sz="4" w:space="0" w:color="auto"/>
            </w:tcBorders>
          </w:tcPr>
          <w:p w14:paraId="5816367D" w14:textId="77777777" w:rsidR="005F4C86" w:rsidRPr="0041405F" w:rsidRDefault="005F4C86" w:rsidP="00314994">
            <w:pPr>
              <w:rPr>
                <w:sz w:val="22"/>
                <w:szCs w:val="22"/>
                <w:lang w:val="lt-LT"/>
              </w:rPr>
            </w:pPr>
          </w:p>
        </w:tc>
      </w:tr>
      <w:tr w:rsidR="005F4C86" w:rsidRPr="0041405F" w14:paraId="778B747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199B1C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0466AA7" w14:textId="77777777" w:rsidR="005F4C86" w:rsidRPr="0041405F" w:rsidRDefault="005F4C86" w:rsidP="00314994">
            <w:pPr>
              <w:rPr>
                <w:sz w:val="22"/>
                <w:szCs w:val="22"/>
                <w:lang w:val="lt-LT"/>
              </w:rPr>
            </w:pPr>
            <w:r w:rsidRPr="0041405F">
              <w:rPr>
                <w:sz w:val="22"/>
                <w:szCs w:val="22"/>
                <w:lang w:val="lt-LT"/>
              </w:rPr>
              <w:t>Valdymas</w:t>
            </w:r>
          </w:p>
        </w:tc>
        <w:tc>
          <w:tcPr>
            <w:tcW w:w="2195" w:type="pct"/>
            <w:tcBorders>
              <w:top w:val="single" w:sz="4" w:space="0" w:color="000000"/>
              <w:left w:val="single" w:sz="4" w:space="0" w:color="000000"/>
              <w:bottom w:val="single" w:sz="6" w:space="0" w:color="000000"/>
              <w:right w:val="single" w:sz="4" w:space="0" w:color="000000"/>
            </w:tcBorders>
            <w:hideMark/>
          </w:tcPr>
          <w:p w14:paraId="28763B19" w14:textId="77777777" w:rsidR="005F4C86" w:rsidRPr="0041405F" w:rsidRDefault="005F4C86" w:rsidP="00314994">
            <w:pPr>
              <w:jc w:val="both"/>
              <w:rPr>
                <w:sz w:val="22"/>
                <w:szCs w:val="22"/>
                <w:lang w:val="lt-LT"/>
              </w:rPr>
            </w:pPr>
            <w:r w:rsidRPr="0041405F">
              <w:rPr>
                <w:sz w:val="22"/>
                <w:szCs w:val="22"/>
                <w:lang w:val="lt-LT"/>
              </w:rPr>
              <w:t xml:space="preserve">Turi atpažinti ne mažiau kaip 20 prisilietimų vienu metu Windows ir Mac operacinėse sistemose (OS). Windows ir Mac OS aplinkose, visose programose turi būti automatiškai (be papildomų pasirinkimų iš parinkčių juostos) atpažįstamos interaktyvių rašiklių rašymo, valdymo pirštu ir trynimo  delnu funkcijos. Visose programose ir aplinkose turi būti galima vienu metu rašyti rašikliu, objektus valdyti pirštu ir trinti delnu. </w:t>
            </w:r>
          </w:p>
        </w:tc>
        <w:tc>
          <w:tcPr>
            <w:tcW w:w="1866" w:type="pct"/>
            <w:tcBorders>
              <w:top w:val="single" w:sz="4" w:space="0" w:color="000000"/>
              <w:left w:val="single" w:sz="4" w:space="0" w:color="000000"/>
              <w:bottom w:val="single" w:sz="6" w:space="0" w:color="000000"/>
              <w:right w:val="single" w:sz="4" w:space="0" w:color="000000"/>
            </w:tcBorders>
          </w:tcPr>
          <w:p w14:paraId="5AC5F66C" w14:textId="77777777" w:rsidR="005F4C86" w:rsidRPr="0041405F" w:rsidRDefault="005F4C86" w:rsidP="00314994">
            <w:pPr>
              <w:rPr>
                <w:sz w:val="22"/>
                <w:szCs w:val="22"/>
                <w:lang w:val="lt-LT"/>
              </w:rPr>
            </w:pPr>
          </w:p>
        </w:tc>
      </w:tr>
      <w:tr w:rsidR="005F4C86" w:rsidRPr="0041405F" w14:paraId="6255ED3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C009E6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7ECA8C4B" w14:textId="77777777" w:rsidR="005F4C86" w:rsidRPr="0041405F" w:rsidRDefault="005F4C86" w:rsidP="00314994">
            <w:pPr>
              <w:rPr>
                <w:sz w:val="22"/>
                <w:szCs w:val="22"/>
                <w:lang w:val="lt-LT"/>
              </w:rPr>
            </w:pPr>
            <w:r w:rsidRPr="0041405F">
              <w:rPr>
                <w:sz w:val="22"/>
                <w:szCs w:val="22"/>
                <w:lang w:val="lt-LT"/>
              </w:rPr>
              <w:t>Funkcijos</w:t>
            </w:r>
          </w:p>
        </w:tc>
        <w:tc>
          <w:tcPr>
            <w:tcW w:w="2195" w:type="pct"/>
            <w:tcBorders>
              <w:top w:val="single" w:sz="6" w:space="0" w:color="auto"/>
              <w:left w:val="nil"/>
              <w:bottom w:val="single" w:sz="6" w:space="0" w:color="auto"/>
              <w:right w:val="single" w:sz="6" w:space="0" w:color="auto"/>
            </w:tcBorders>
            <w:hideMark/>
          </w:tcPr>
          <w:p w14:paraId="3B750B23"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Turi būti:</w:t>
            </w:r>
          </w:p>
          <w:p w14:paraId="14391B27"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1. Galima išsiųsti el. paštu failus tiesiogiai iš  „Baltos lentos“ programos.</w:t>
            </w:r>
          </w:p>
          <w:p w14:paraId="6DD36E0C"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2. Galima bevieliu būdu perduoti vaizdo ir garso signalą iš mobilių įrenginių su Android, iOS, MacOS ir Windows operacinėmis sistemomis.</w:t>
            </w:r>
          </w:p>
          <w:p w14:paraId="6331BC1E" w14:textId="77777777" w:rsidR="005F4C86" w:rsidRPr="0041405F" w:rsidRDefault="005F4C86" w:rsidP="00314994">
            <w:pPr>
              <w:pStyle w:val="ListParagraph"/>
              <w:tabs>
                <w:tab w:val="left" w:pos="314"/>
              </w:tabs>
              <w:ind w:left="0"/>
              <w:jc w:val="both"/>
              <w:rPr>
                <w:sz w:val="22"/>
                <w:szCs w:val="22"/>
                <w:lang w:val="lt-LT"/>
              </w:rPr>
            </w:pPr>
            <w:r w:rsidRPr="0041405F">
              <w:rPr>
                <w:rFonts w:cstheme="minorHAnsi"/>
                <w:sz w:val="22"/>
                <w:szCs w:val="22"/>
                <w:lang w:val="lt-LT"/>
              </w:rPr>
              <w:t>3. Galima daryti anotacijas ant Microsoft Teams ir Zoom programų langų  neužblokuojant šių programų valdymo panelės mygtukų.</w:t>
            </w:r>
          </w:p>
        </w:tc>
        <w:tc>
          <w:tcPr>
            <w:tcW w:w="1866" w:type="pct"/>
            <w:tcBorders>
              <w:top w:val="single" w:sz="6" w:space="0" w:color="auto"/>
              <w:left w:val="nil"/>
              <w:bottom w:val="single" w:sz="6" w:space="0" w:color="auto"/>
              <w:right w:val="single" w:sz="6" w:space="0" w:color="auto"/>
            </w:tcBorders>
          </w:tcPr>
          <w:p w14:paraId="060AAB2F" w14:textId="77777777" w:rsidR="005F4C86" w:rsidRPr="0041405F" w:rsidRDefault="005F4C86" w:rsidP="00314994">
            <w:pPr>
              <w:rPr>
                <w:sz w:val="22"/>
                <w:szCs w:val="22"/>
                <w:lang w:val="lt-LT"/>
              </w:rPr>
            </w:pPr>
          </w:p>
        </w:tc>
      </w:tr>
      <w:tr w:rsidR="005F4C86" w:rsidRPr="0041405F" w14:paraId="73E03BF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57A00DE"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4800CBC" w14:textId="77777777" w:rsidR="005F4C86" w:rsidRPr="0041405F" w:rsidRDefault="005F4C86" w:rsidP="00314994">
            <w:pPr>
              <w:rPr>
                <w:sz w:val="22"/>
                <w:szCs w:val="22"/>
                <w:lang w:val="lt-LT"/>
              </w:rPr>
            </w:pPr>
            <w:r w:rsidRPr="0041405F">
              <w:rPr>
                <w:sz w:val="22"/>
                <w:szCs w:val="22"/>
                <w:lang w:val="lt-LT"/>
              </w:rPr>
              <w:t xml:space="preserve">Vaizdo įvestys </w:t>
            </w:r>
          </w:p>
        </w:tc>
        <w:tc>
          <w:tcPr>
            <w:tcW w:w="2195" w:type="pct"/>
            <w:tcBorders>
              <w:top w:val="single" w:sz="6" w:space="0" w:color="000000"/>
              <w:left w:val="single" w:sz="4" w:space="0" w:color="000000"/>
              <w:bottom w:val="single" w:sz="6" w:space="0" w:color="000000"/>
              <w:right w:val="single" w:sz="6" w:space="0" w:color="000000"/>
            </w:tcBorders>
            <w:hideMark/>
          </w:tcPr>
          <w:p w14:paraId="3F7531BC" w14:textId="77777777" w:rsidR="005F4C86" w:rsidRPr="0041405F" w:rsidRDefault="005F4C86" w:rsidP="00314994">
            <w:pPr>
              <w:jc w:val="both"/>
              <w:rPr>
                <w:sz w:val="22"/>
                <w:szCs w:val="22"/>
                <w:lang w:val="lt-LT"/>
              </w:rPr>
            </w:pPr>
            <w:r w:rsidRPr="0041405F">
              <w:rPr>
                <w:sz w:val="22"/>
                <w:szCs w:val="22"/>
                <w:lang w:val="lt-LT"/>
              </w:rPr>
              <w:t xml:space="preserve">Ne mažiau kaip 2 x HDMI 2.0, 2 x USB-C (palaikomas vaizdo signalas 3840 × 2160/60Hz) (Visos šiame punkte numatytos sąsajos turi būti integruotos įrenginyje. Šio reikalavimo įvykdymui negalima naudoti papildomos kitų gamintojų įrangos). </w:t>
            </w:r>
          </w:p>
        </w:tc>
        <w:tc>
          <w:tcPr>
            <w:tcW w:w="1866" w:type="pct"/>
            <w:tcBorders>
              <w:top w:val="single" w:sz="6" w:space="0" w:color="000000"/>
              <w:left w:val="single" w:sz="6" w:space="0" w:color="000000"/>
              <w:bottom w:val="single" w:sz="6" w:space="0" w:color="000000"/>
              <w:right w:val="single" w:sz="6" w:space="0" w:color="000000"/>
            </w:tcBorders>
          </w:tcPr>
          <w:p w14:paraId="0E01BDEF" w14:textId="77777777" w:rsidR="005F4C86" w:rsidRPr="0041405F" w:rsidRDefault="005F4C86" w:rsidP="00314994">
            <w:pPr>
              <w:rPr>
                <w:sz w:val="22"/>
                <w:szCs w:val="22"/>
                <w:lang w:val="lt-LT"/>
              </w:rPr>
            </w:pPr>
          </w:p>
        </w:tc>
      </w:tr>
      <w:tr w:rsidR="005F4C86" w:rsidRPr="0041405F" w14:paraId="7FAAB53F"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7C6A1B4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DA60A0E" w14:textId="77777777" w:rsidR="005F4C86" w:rsidRPr="0041405F" w:rsidRDefault="005F4C86" w:rsidP="00314994">
            <w:pPr>
              <w:rPr>
                <w:sz w:val="22"/>
                <w:szCs w:val="22"/>
                <w:lang w:val="lt-LT"/>
              </w:rPr>
            </w:pPr>
            <w:r w:rsidRPr="0041405F">
              <w:rPr>
                <w:sz w:val="22"/>
                <w:szCs w:val="22"/>
                <w:lang w:val="lt-LT"/>
              </w:rPr>
              <w:t>Vaizdo išvestys</w:t>
            </w:r>
          </w:p>
        </w:tc>
        <w:tc>
          <w:tcPr>
            <w:tcW w:w="2195" w:type="pct"/>
            <w:tcBorders>
              <w:top w:val="single" w:sz="6" w:space="0" w:color="000000"/>
              <w:left w:val="single" w:sz="4" w:space="0" w:color="000000"/>
              <w:bottom w:val="single" w:sz="6" w:space="0" w:color="000000"/>
              <w:right w:val="single" w:sz="6" w:space="0" w:color="000000"/>
            </w:tcBorders>
            <w:hideMark/>
          </w:tcPr>
          <w:p w14:paraId="35DC6DAA" w14:textId="77777777" w:rsidR="005F4C86" w:rsidRPr="0041405F" w:rsidRDefault="005F4C86" w:rsidP="00314994">
            <w:pPr>
              <w:jc w:val="both"/>
              <w:rPr>
                <w:sz w:val="22"/>
                <w:szCs w:val="22"/>
                <w:lang w:val="lt-LT"/>
              </w:rPr>
            </w:pPr>
            <w:r w:rsidRPr="0041405F">
              <w:rPr>
                <w:sz w:val="22"/>
                <w:szCs w:val="22"/>
                <w:lang w:val="lt-LT"/>
              </w:rPr>
              <w:t xml:space="preserve">Ne mažiau kaip 1 x HDMI 2.0 (Visos šiame punkte numatytos sąsajos turi būti integruotos įrenginyje. Šio reikalavimo įvykdymui negalima naudoti papildomos kitų gamintojų įrangos). </w:t>
            </w:r>
          </w:p>
        </w:tc>
        <w:tc>
          <w:tcPr>
            <w:tcW w:w="1866" w:type="pct"/>
            <w:tcBorders>
              <w:top w:val="single" w:sz="6" w:space="0" w:color="000000"/>
              <w:left w:val="single" w:sz="6" w:space="0" w:color="000000"/>
              <w:bottom w:val="single" w:sz="6" w:space="0" w:color="000000"/>
              <w:right w:val="single" w:sz="6" w:space="0" w:color="000000"/>
            </w:tcBorders>
          </w:tcPr>
          <w:p w14:paraId="6467DD89" w14:textId="77777777" w:rsidR="005F4C86" w:rsidRPr="0041405F" w:rsidRDefault="005F4C86" w:rsidP="00314994">
            <w:pPr>
              <w:rPr>
                <w:sz w:val="22"/>
                <w:szCs w:val="22"/>
                <w:lang w:val="lt-LT"/>
              </w:rPr>
            </w:pPr>
          </w:p>
        </w:tc>
      </w:tr>
      <w:tr w:rsidR="005F4C86" w:rsidRPr="0041405F" w14:paraId="1E679438"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2F821F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43C69D6" w14:textId="77777777" w:rsidR="005F4C86" w:rsidRPr="0041405F" w:rsidRDefault="005F4C86" w:rsidP="00314994">
            <w:pPr>
              <w:rPr>
                <w:sz w:val="22"/>
                <w:szCs w:val="22"/>
                <w:lang w:val="lt-LT"/>
              </w:rPr>
            </w:pPr>
            <w:r w:rsidRPr="0041405F">
              <w:rPr>
                <w:sz w:val="22"/>
                <w:szCs w:val="22"/>
                <w:lang w:val="lt-LT"/>
              </w:rPr>
              <w:t>Sąsajos</w:t>
            </w:r>
          </w:p>
        </w:tc>
        <w:tc>
          <w:tcPr>
            <w:tcW w:w="2195" w:type="pct"/>
            <w:tcBorders>
              <w:top w:val="single" w:sz="6" w:space="0" w:color="000000"/>
              <w:left w:val="single" w:sz="4" w:space="0" w:color="000000"/>
              <w:bottom w:val="single" w:sz="6" w:space="0" w:color="000000"/>
              <w:right w:val="single" w:sz="6" w:space="0" w:color="000000"/>
            </w:tcBorders>
            <w:hideMark/>
          </w:tcPr>
          <w:p w14:paraId="6CB4ED70" w14:textId="77777777" w:rsidR="005F4C86" w:rsidRPr="0041405F" w:rsidRDefault="005F4C86" w:rsidP="00314994">
            <w:pPr>
              <w:rPr>
                <w:sz w:val="22"/>
                <w:szCs w:val="22"/>
                <w:lang w:val="lt-LT"/>
              </w:rPr>
            </w:pPr>
            <w:r w:rsidRPr="0041405F">
              <w:rPr>
                <w:sz w:val="22"/>
                <w:szCs w:val="22"/>
                <w:lang w:val="lt-LT"/>
              </w:rPr>
              <w:t xml:space="preserve">Ne mažiau kaip 2 x RJ45 IEEE 802.3ab, 2 x USB-A 3.2,  2 x USB-B 2.0,      1 x RS-232 (Visos šiame punkte numatytos sąsajos turi būti integruotos įrenginyje. Šio reikalavimo įvykdymui negalima naudoti papildomos įrangos). </w:t>
            </w:r>
          </w:p>
        </w:tc>
        <w:tc>
          <w:tcPr>
            <w:tcW w:w="1866" w:type="pct"/>
            <w:tcBorders>
              <w:top w:val="single" w:sz="6" w:space="0" w:color="000000"/>
              <w:left w:val="single" w:sz="6" w:space="0" w:color="000000"/>
              <w:bottom w:val="single" w:sz="6" w:space="0" w:color="000000"/>
              <w:right w:val="single" w:sz="6" w:space="0" w:color="000000"/>
            </w:tcBorders>
          </w:tcPr>
          <w:p w14:paraId="7405D274" w14:textId="77777777" w:rsidR="005F4C86" w:rsidRPr="0041405F" w:rsidRDefault="005F4C86" w:rsidP="00314994">
            <w:pPr>
              <w:rPr>
                <w:sz w:val="22"/>
                <w:szCs w:val="22"/>
                <w:lang w:val="lt-LT"/>
              </w:rPr>
            </w:pPr>
          </w:p>
        </w:tc>
      </w:tr>
      <w:tr w:rsidR="005F4C86" w:rsidRPr="0041405F" w14:paraId="17B7D1F9"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6ADE75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891850B" w14:textId="77777777" w:rsidR="005F4C86" w:rsidRPr="0041405F" w:rsidRDefault="005F4C86" w:rsidP="00314994">
            <w:pPr>
              <w:rPr>
                <w:sz w:val="22"/>
                <w:szCs w:val="22"/>
                <w:lang w:val="lt-LT"/>
              </w:rPr>
            </w:pPr>
            <w:r w:rsidRPr="0041405F">
              <w:rPr>
                <w:sz w:val="22"/>
                <w:szCs w:val="22"/>
                <w:lang w:val="lt-LT"/>
              </w:rPr>
              <w:t>Belaidės sąsajos</w:t>
            </w:r>
          </w:p>
        </w:tc>
        <w:tc>
          <w:tcPr>
            <w:tcW w:w="2195" w:type="pct"/>
            <w:tcBorders>
              <w:top w:val="single" w:sz="6" w:space="0" w:color="000000"/>
              <w:left w:val="single" w:sz="6" w:space="0" w:color="000000"/>
              <w:bottom w:val="single" w:sz="6" w:space="0" w:color="000000"/>
              <w:right w:val="single" w:sz="6" w:space="0" w:color="000000"/>
            </w:tcBorders>
            <w:hideMark/>
          </w:tcPr>
          <w:p w14:paraId="61A9E1EB" w14:textId="77777777" w:rsidR="005F4C86" w:rsidRPr="0041405F" w:rsidRDefault="005F4C86" w:rsidP="00314994">
            <w:pPr>
              <w:rPr>
                <w:sz w:val="22"/>
                <w:szCs w:val="22"/>
                <w:lang w:val="lt-LT"/>
              </w:rPr>
            </w:pPr>
            <w:r w:rsidRPr="0041405F">
              <w:rPr>
                <w:sz w:val="22"/>
                <w:szCs w:val="22"/>
                <w:lang w:val="lt-LT"/>
              </w:rPr>
              <w:t xml:space="preserve">Ne mažiau kaip integruotas WiFi belaidės prieigos taškas (“Access point”) IEEE 802.11ax, Bluetooth 5.0 (Visos šiame punkte numatytos sąsajos turi būti integruotos įrenginyje. Šio reikalavimo įvykdymui negalima naudoti papildomos įrangos). </w:t>
            </w:r>
          </w:p>
        </w:tc>
        <w:tc>
          <w:tcPr>
            <w:tcW w:w="1866" w:type="pct"/>
            <w:tcBorders>
              <w:top w:val="single" w:sz="6" w:space="0" w:color="000000"/>
              <w:left w:val="single" w:sz="6" w:space="0" w:color="000000"/>
              <w:bottom w:val="single" w:sz="6" w:space="0" w:color="000000"/>
              <w:right w:val="single" w:sz="6" w:space="0" w:color="000000"/>
            </w:tcBorders>
          </w:tcPr>
          <w:p w14:paraId="4D4CD5ED" w14:textId="77777777" w:rsidR="005F4C86" w:rsidRPr="0041405F" w:rsidRDefault="005F4C86" w:rsidP="00314994">
            <w:pPr>
              <w:rPr>
                <w:sz w:val="22"/>
                <w:szCs w:val="22"/>
                <w:lang w:val="lt-LT"/>
              </w:rPr>
            </w:pPr>
          </w:p>
        </w:tc>
      </w:tr>
      <w:tr w:rsidR="005F4C86" w:rsidRPr="0041405F" w14:paraId="52B8D3B9"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1FEEE04"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2BFDB78B" w14:textId="77777777" w:rsidR="005F4C86" w:rsidRPr="0041405F" w:rsidRDefault="005F4C86" w:rsidP="00314994">
            <w:pPr>
              <w:rPr>
                <w:sz w:val="22"/>
                <w:szCs w:val="22"/>
                <w:lang w:val="lt-LT"/>
              </w:rPr>
            </w:pPr>
            <w:r w:rsidRPr="0041405F">
              <w:rPr>
                <w:sz w:val="22"/>
                <w:szCs w:val="22"/>
                <w:lang w:val="lt-LT"/>
              </w:rPr>
              <w:t>Integruoti garsiakalbiai</w:t>
            </w:r>
          </w:p>
        </w:tc>
        <w:tc>
          <w:tcPr>
            <w:tcW w:w="2195" w:type="pct"/>
            <w:tcBorders>
              <w:top w:val="single" w:sz="4" w:space="0" w:color="auto"/>
              <w:left w:val="single" w:sz="4" w:space="0" w:color="auto"/>
              <w:bottom w:val="single" w:sz="4" w:space="0" w:color="auto"/>
              <w:right w:val="single" w:sz="4" w:space="0" w:color="auto"/>
            </w:tcBorders>
          </w:tcPr>
          <w:p w14:paraId="3F7709CB" w14:textId="77777777" w:rsidR="005F4C86" w:rsidRPr="0041405F" w:rsidRDefault="005F4C86" w:rsidP="00314994">
            <w:pPr>
              <w:jc w:val="both"/>
              <w:rPr>
                <w:sz w:val="22"/>
                <w:szCs w:val="22"/>
                <w:lang w:val="lt-LT"/>
              </w:rPr>
            </w:pPr>
            <w:r w:rsidRPr="0041405F">
              <w:rPr>
                <w:sz w:val="22"/>
                <w:szCs w:val="22"/>
                <w:lang w:val="lt-LT"/>
              </w:rPr>
              <w:t>Integruoti ne mažiau kaip 2 x 20 W.</w:t>
            </w:r>
          </w:p>
        </w:tc>
        <w:tc>
          <w:tcPr>
            <w:tcW w:w="1866" w:type="pct"/>
            <w:tcBorders>
              <w:top w:val="single" w:sz="4" w:space="0" w:color="auto"/>
              <w:left w:val="single" w:sz="4" w:space="0" w:color="auto"/>
              <w:bottom w:val="single" w:sz="4" w:space="0" w:color="auto"/>
              <w:right w:val="single" w:sz="4" w:space="0" w:color="auto"/>
            </w:tcBorders>
          </w:tcPr>
          <w:p w14:paraId="54BF875D" w14:textId="77777777" w:rsidR="005F4C86" w:rsidRPr="0041405F" w:rsidRDefault="005F4C86" w:rsidP="00314994">
            <w:pPr>
              <w:rPr>
                <w:sz w:val="22"/>
                <w:szCs w:val="22"/>
                <w:lang w:val="lt-LT"/>
              </w:rPr>
            </w:pPr>
          </w:p>
        </w:tc>
      </w:tr>
      <w:tr w:rsidR="005F4C86" w:rsidRPr="0041405F" w14:paraId="6E932A53"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79F515A"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6" w:space="0" w:color="auto"/>
              <w:left w:val="nil"/>
              <w:bottom w:val="single" w:sz="6" w:space="0" w:color="auto"/>
              <w:right w:val="single" w:sz="6" w:space="0" w:color="auto"/>
            </w:tcBorders>
          </w:tcPr>
          <w:p w14:paraId="5600A7CF" w14:textId="77777777" w:rsidR="005F4C86" w:rsidRPr="0041405F" w:rsidRDefault="005F4C86" w:rsidP="00314994">
            <w:pPr>
              <w:rPr>
                <w:sz w:val="22"/>
                <w:szCs w:val="22"/>
                <w:lang w:val="lt-LT"/>
              </w:rPr>
            </w:pPr>
            <w:r w:rsidRPr="0041405F">
              <w:rPr>
                <w:sz w:val="22"/>
                <w:szCs w:val="22"/>
                <w:lang w:val="lt-LT"/>
              </w:rPr>
              <w:t>Kitos funkcijos</w:t>
            </w:r>
          </w:p>
        </w:tc>
        <w:tc>
          <w:tcPr>
            <w:tcW w:w="2195" w:type="pct"/>
            <w:tcBorders>
              <w:top w:val="single" w:sz="6" w:space="0" w:color="auto"/>
              <w:left w:val="nil"/>
              <w:bottom w:val="single" w:sz="6" w:space="0" w:color="auto"/>
              <w:right w:val="single" w:sz="6" w:space="0" w:color="auto"/>
            </w:tcBorders>
          </w:tcPr>
          <w:p w14:paraId="7232A04A" w14:textId="77777777" w:rsidR="005F4C86" w:rsidRPr="0041405F" w:rsidRDefault="005F4C86" w:rsidP="00314994">
            <w:pPr>
              <w:jc w:val="both"/>
              <w:rPr>
                <w:sz w:val="22"/>
                <w:szCs w:val="22"/>
                <w:lang w:val="lt-LT"/>
              </w:rPr>
            </w:pPr>
            <w:r w:rsidRPr="0041405F">
              <w:rPr>
                <w:sz w:val="22"/>
                <w:szCs w:val="22"/>
                <w:lang w:val="lt-LT"/>
              </w:rPr>
              <w:t>Turi būti aplinkos šviesumo jutiklis</w:t>
            </w:r>
          </w:p>
        </w:tc>
        <w:tc>
          <w:tcPr>
            <w:tcW w:w="1866" w:type="pct"/>
            <w:tcBorders>
              <w:top w:val="single" w:sz="6" w:space="0" w:color="auto"/>
              <w:left w:val="nil"/>
              <w:bottom w:val="single" w:sz="6" w:space="0" w:color="auto"/>
              <w:right w:val="single" w:sz="6" w:space="0" w:color="auto"/>
            </w:tcBorders>
          </w:tcPr>
          <w:p w14:paraId="1B3C2CE6" w14:textId="77777777" w:rsidR="005F4C86" w:rsidRPr="0041405F" w:rsidRDefault="005F4C86" w:rsidP="00314994">
            <w:pPr>
              <w:rPr>
                <w:sz w:val="22"/>
                <w:szCs w:val="22"/>
                <w:lang w:val="lt-LT"/>
              </w:rPr>
            </w:pPr>
          </w:p>
        </w:tc>
      </w:tr>
      <w:tr w:rsidR="005F4C86" w:rsidRPr="0041405F" w14:paraId="53DD17B3"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ECBA9E4"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6" w:space="0" w:color="000000"/>
              <w:left w:val="single" w:sz="4" w:space="0" w:color="000000"/>
              <w:bottom w:val="single" w:sz="6" w:space="0" w:color="000000"/>
              <w:right w:val="single" w:sz="6" w:space="0" w:color="000000"/>
            </w:tcBorders>
            <w:hideMark/>
          </w:tcPr>
          <w:p w14:paraId="06414D7F" w14:textId="77777777" w:rsidR="005F4C86" w:rsidRPr="0041405F" w:rsidRDefault="005F4C86" w:rsidP="00314994">
            <w:pPr>
              <w:rPr>
                <w:sz w:val="22"/>
                <w:szCs w:val="22"/>
                <w:lang w:val="lt-LT"/>
              </w:rPr>
            </w:pPr>
            <w:r w:rsidRPr="0041405F">
              <w:rPr>
                <w:lang w:val="lt-LT"/>
              </w:rPr>
              <w:t xml:space="preserve">Operacinė sistema </w:t>
            </w:r>
          </w:p>
        </w:tc>
        <w:tc>
          <w:tcPr>
            <w:tcW w:w="2195" w:type="pct"/>
            <w:tcBorders>
              <w:top w:val="single" w:sz="6" w:space="0" w:color="000000"/>
              <w:left w:val="single" w:sz="6" w:space="0" w:color="000000"/>
              <w:bottom w:val="single" w:sz="6" w:space="0" w:color="000000"/>
              <w:right w:val="single" w:sz="6" w:space="0" w:color="000000"/>
            </w:tcBorders>
            <w:hideMark/>
          </w:tcPr>
          <w:p w14:paraId="1246C76C" w14:textId="77777777" w:rsidR="005F4C86" w:rsidRPr="0041405F" w:rsidRDefault="005F4C86" w:rsidP="00314994">
            <w:pPr>
              <w:jc w:val="both"/>
              <w:rPr>
                <w:sz w:val="22"/>
                <w:szCs w:val="22"/>
                <w:lang w:val="lt-LT"/>
              </w:rPr>
            </w:pPr>
            <w:r w:rsidRPr="0041405F">
              <w:rPr>
                <w:sz w:val="22"/>
                <w:szCs w:val="22"/>
                <w:lang w:val="lt-LT"/>
              </w:rPr>
              <w:t xml:space="preserve">Turi būti Android 11.0 ar naujesnė. </w:t>
            </w:r>
          </w:p>
        </w:tc>
        <w:tc>
          <w:tcPr>
            <w:tcW w:w="1866" w:type="pct"/>
            <w:tcBorders>
              <w:top w:val="single" w:sz="6" w:space="0" w:color="000000"/>
              <w:left w:val="single" w:sz="6" w:space="0" w:color="000000"/>
              <w:bottom w:val="single" w:sz="6" w:space="0" w:color="000000"/>
              <w:right w:val="single" w:sz="6" w:space="0" w:color="000000"/>
            </w:tcBorders>
          </w:tcPr>
          <w:p w14:paraId="405D3C3F" w14:textId="77777777" w:rsidR="005F4C86" w:rsidRPr="0041405F" w:rsidRDefault="005F4C86" w:rsidP="00314994">
            <w:pPr>
              <w:rPr>
                <w:sz w:val="22"/>
                <w:szCs w:val="22"/>
                <w:lang w:val="lt-LT"/>
              </w:rPr>
            </w:pPr>
          </w:p>
        </w:tc>
      </w:tr>
      <w:tr w:rsidR="005F4C86" w:rsidRPr="0041405F" w14:paraId="3757FCF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63E30D8F"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88C177F" w14:textId="77777777" w:rsidR="005F4C86" w:rsidRPr="0041405F" w:rsidRDefault="005F4C86" w:rsidP="00314994">
            <w:pPr>
              <w:rPr>
                <w:sz w:val="22"/>
                <w:szCs w:val="22"/>
                <w:lang w:val="lt-LT"/>
              </w:rPr>
            </w:pPr>
            <w:r w:rsidRPr="0041405F">
              <w:rPr>
                <w:sz w:val="22"/>
                <w:szCs w:val="22"/>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hideMark/>
          </w:tcPr>
          <w:p w14:paraId="516E0FDE" w14:textId="77777777" w:rsidR="005F4C86" w:rsidRPr="0041405F" w:rsidRDefault="005F4C86" w:rsidP="00314994">
            <w:pPr>
              <w:jc w:val="both"/>
              <w:rPr>
                <w:sz w:val="22"/>
                <w:szCs w:val="22"/>
                <w:lang w:val="lt-LT"/>
              </w:rPr>
            </w:pPr>
            <w:r w:rsidRPr="0041405F">
              <w:rPr>
                <w:sz w:val="22"/>
                <w:szCs w:val="22"/>
                <w:lang w:val="lt-LT"/>
              </w:rPr>
              <w:t xml:space="preserve">Visa programinė įranga turi būti lietuvių kalba. Programinė įranga turi būti pateikiama su neribotu licencijų skaičiumi ir neribotais nemokamais naujinimais. </w:t>
            </w:r>
          </w:p>
        </w:tc>
        <w:tc>
          <w:tcPr>
            <w:tcW w:w="1866" w:type="pct"/>
            <w:tcBorders>
              <w:top w:val="single" w:sz="4" w:space="0" w:color="auto"/>
              <w:left w:val="single" w:sz="4" w:space="0" w:color="auto"/>
              <w:bottom w:val="single" w:sz="4" w:space="0" w:color="auto"/>
              <w:right w:val="single" w:sz="4" w:space="0" w:color="auto"/>
            </w:tcBorders>
          </w:tcPr>
          <w:p w14:paraId="0663A25A" w14:textId="77777777" w:rsidR="005F4C86" w:rsidRPr="0041405F" w:rsidRDefault="005F4C86" w:rsidP="00314994">
            <w:pPr>
              <w:rPr>
                <w:sz w:val="22"/>
                <w:szCs w:val="22"/>
                <w:lang w:val="lt-LT"/>
              </w:rPr>
            </w:pPr>
          </w:p>
        </w:tc>
      </w:tr>
      <w:tr w:rsidR="005F4C86" w:rsidRPr="0041405F" w14:paraId="10EFB03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591226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6BE238A9" w14:textId="77777777" w:rsidR="005F4C86" w:rsidRPr="0041405F" w:rsidRDefault="005F4C86" w:rsidP="00314994">
            <w:pPr>
              <w:rPr>
                <w:sz w:val="22"/>
                <w:szCs w:val="22"/>
                <w:lang w:val="lt-LT"/>
              </w:rPr>
            </w:pPr>
            <w:r w:rsidRPr="0041405F">
              <w:rPr>
                <w:sz w:val="22"/>
                <w:szCs w:val="22"/>
                <w:lang w:val="lt-LT"/>
              </w:rPr>
              <w:t>Integracija su naudojamomis programomis</w:t>
            </w:r>
          </w:p>
        </w:tc>
        <w:tc>
          <w:tcPr>
            <w:tcW w:w="2195" w:type="pct"/>
            <w:tcBorders>
              <w:top w:val="single" w:sz="4" w:space="0" w:color="auto"/>
              <w:left w:val="single" w:sz="4" w:space="0" w:color="auto"/>
              <w:bottom w:val="single" w:sz="4" w:space="0" w:color="auto"/>
              <w:right w:val="single" w:sz="4" w:space="0" w:color="auto"/>
            </w:tcBorders>
            <w:hideMark/>
          </w:tcPr>
          <w:p w14:paraId="60A4AAC5" w14:textId="77777777" w:rsidR="005F4C86" w:rsidRPr="0041405F" w:rsidRDefault="005F4C86" w:rsidP="00314994">
            <w:pPr>
              <w:jc w:val="both"/>
              <w:rPr>
                <w:sz w:val="22"/>
                <w:szCs w:val="22"/>
                <w:lang w:val="lt-LT"/>
              </w:rPr>
            </w:pPr>
            <w:r w:rsidRPr="0041405F">
              <w:rPr>
                <w:sz w:val="22"/>
                <w:szCs w:val="22"/>
                <w:lang w:val="lt-LT"/>
              </w:rPr>
              <w:t>Turi būti galimybė rašyti ant visų kompiuteriuose su Windows OS naudojamų programų, neblokuojant galimybės pereiti iš vienos programos į kitą nepašalinus padarytų anotacijų. Visas anotacijas padarytas pdf formate turi būti galimybė išsaugoti tame pačiame formate, o išsaugotus pakeitimus redaguoti. Turi būti galimybė Microsoft Office programų aplinkose interaktyviame ekrane padarytus pažymėjimus išsaugoti būtent tų programų formatuose. Padarius pažymėjimą ant bet kokios programos lango, jis negali būti sustabdomas, jį kartu su pažymėjimu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28383FAE" w14:textId="77777777" w:rsidR="005F4C86" w:rsidRPr="0041405F" w:rsidRDefault="005F4C86" w:rsidP="00314994">
            <w:pPr>
              <w:rPr>
                <w:sz w:val="22"/>
                <w:szCs w:val="22"/>
                <w:lang w:val="lt-LT"/>
              </w:rPr>
            </w:pPr>
          </w:p>
        </w:tc>
      </w:tr>
      <w:tr w:rsidR="005F4C86" w:rsidRPr="0041405F" w14:paraId="2C3A09CE"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647AB5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685B48D" w14:textId="77777777" w:rsidR="005F4C86" w:rsidRPr="0041405F" w:rsidRDefault="005F4C86" w:rsidP="00314994">
            <w:pPr>
              <w:rPr>
                <w:sz w:val="22"/>
                <w:szCs w:val="22"/>
                <w:lang w:val="lt-LT"/>
              </w:rPr>
            </w:pPr>
            <w:r w:rsidRPr="0041405F">
              <w:rPr>
                <w:sz w:val="22"/>
                <w:szCs w:val="22"/>
                <w:lang w:val="lt-LT"/>
              </w:rPr>
              <w:t xml:space="preserve"> Priedai</w:t>
            </w:r>
          </w:p>
        </w:tc>
        <w:tc>
          <w:tcPr>
            <w:tcW w:w="2195" w:type="pct"/>
            <w:tcBorders>
              <w:top w:val="single" w:sz="4" w:space="0" w:color="auto"/>
              <w:left w:val="single" w:sz="4" w:space="0" w:color="auto"/>
              <w:bottom w:val="single" w:sz="4" w:space="0" w:color="auto"/>
              <w:right w:val="single" w:sz="4" w:space="0" w:color="auto"/>
            </w:tcBorders>
            <w:hideMark/>
          </w:tcPr>
          <w:p w14:paraId="226C4DAE" w14:textId="77777777" w:rsidR="005F4C86" w:rsidRPr="0041405F" w:rsidRDefault="005F4C86" w:rsidP="00314994">
            <w:pPr>
              <w:jc w:val="both"/>
              <w:rPr>
                <w:sz w:val="22"/>
                <w:szCs w:val="22"/>
                <w:lang w:val="lt-LT"/>
              </w:rPr>
            </w:pPr>
            <w:r w:rsidRPr="0041405F">
              <w:rPr>
                <w:sz w:val="22"/>
                <w:szCs w:val="22"/>
                <w:lang w:val="lt-LT"/>
              </w:rPr>
              <w:t>Komplektuojamas su gamintojo rekomenduojamu laikikliu  kabinimui ant sienos, visais reikalingais laidais ir montavimo elementais.</w:t>
            </w:r>
          </w:p>
        </w:tc>
        <w:tc>
          <w:tcPr>
            <w:tcW w:w="1866" w:type="pct"/>
            <w:tcBorders>
              <w:top w:val="single" w:sz="4" w:space="0" w:color="auto"/>
              <w:left w:val="single" w:sz="4" w:space="0" w:color="auto"/>
              <w:bottom w:val="single" w:sz="4" w:space="0" w:color="auto"/>
              <w:right w:val="single" w:sz="4" w:space="0" w:color="auto"/>
            </w:tcBorders>
          </w:tcPr>
          <w:p w14:paraId="2FECD87D" w14:textId="77777777" w:rsidR="005F4C86" w:rsidRPr="0041405F" w:rsidRDefault="005F4C86" w:rsidP="00314994">
            <w:pPr>
              <w:rPr>
                <w:sz w:val="22"/>
                <w:szCs w:val="22"/>
                <w:lang w:val="lt-LT"/>
              </w:rPr>
            </w:pPr>
          </w:p>
        </w:tc>
      </w:tr>
      <w:tr w:rsidR="005F4C86" w:rsidRPr="0041405F" w14:paraId="2FF5338F"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996E7DF"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D4A2D27" w14:textId="77777777" w:rsidR="005F4C86" w:rsidRPr="0041405F" w:rsidRDefault="005F4C86" w:rsidP="00314994">
            <w:pPr>
              <w:rPr>
                <w:rFonts w:eastAsia="MS Mincho"/>
                <w:sz w:val="22"/>
                <w:szCs w:val="22"/>
                <w:lang w:val="lt-LT"/>
              </w:rPr>
            </w:pPr>
            <w:r w:rsidRPr="0041405F">
              <w:rPr>
                <w:rFonts w:cstheme="minorHAnsi"/>
                <w:sz w:val="22"/>
                <w:szCs w:val="22"/>
                <w:lang w:val="lt-LT"/>
              </w:rPr>
              <w:t>Montavimo reikalavimai</w:t>
            </w:r>
          </w:p>
        </w:tc>
        <w:tc>
          <w:tcPr>
            <w:tcW w:w="2195" w:type="pct"/>
            <w:tcBorders>
              <w:top w:val="single" w:sz="4" w:space="0" w:color="auto"/>
              <w:left w:val="single" w:sz="4" w:space="0" w:color="auto"/>
              <w:bottom w:val="single" w:sz="4" w:space="0" w:color="auto"/>
              <w:right w:val="single" w:sz="4" w:space="0" w:color="auto"/>
            </w:tcBorders>
            <w:vAlign w:val="center"/>
          </w:tcPr>
          <w:p w14:paraId="61B31485" w14:textId="77777777" w:rsidR="005F4C86" w:rsidRPr="0041405F" w:rsidRDefault="005F4C86" w:rsidP="00314994">
            <w:pPr>
              <w:jc w:val="both"/>
              <w:rPr>
                <w:sz w:val="22"/>
                <w:szCs w:val="22"/>
                <w:lang w:val="lt-LT"/>
              </w:rPr>
            </w:pPr>
            <w:r w:rsidRPr="0041405F">
              <w:rPr>
                <w:rFonts w:cstheme="minorHAnsi"/>
                <w:sz w:val="22"/>
                <w:szCs w:val="22"/>
                <w:lang w:val="lt-LT"/>
              </w:rPr>
              <w:t>Turi būti sumontuota, sukomutuota bei suderinta perkančiosios organizacijos nurodytoje patalpoje laikantis gamintojo rekomendacijų</w:t>
            </w:r>
          </w:p>
        </w:tc>
        <w:tc>
          <w:tcPr>
            <w:tcW w:w="1866" w:type="pct"/>
            <w:tcBorders>
              <w:top w:val="single" w:sz="4" w:space="0" w:color="auto"/>
              <w:left w:val="single" w:sz="4" w:space="0" w:color="auto"/>
              <w:bottom w:val="single" w:sz="4" w:space="0" w:color="auto"/>
              <w:right w:val="single" w:sz="4" w:space="0" w:color="auto"/>
            </w:tcBorders>
            <w:vAlign w:val="center"/>
          </w:tcPr>
          <w:p w14:paraId="2E272CFA" w14:textId="77777777" w:rsidR="005F4C86" w:rsidRPr="0041405F" w:rsidRDefault="005F4C86" w:rsidP="00314994">
            <w:pPr>
              <w:jc w:val="both"/>
              <w:rPr>
                <w:sz w:val="22"/>
                <w:szCs w:val="22"/>
                <w:lang w:val="lt-LT"/>
              </w:rPr>
            </w:pPr>
          </w:p>
        </w:tc>
      </w:tr>
      <w:tr w:rsidR="005F4C86" w:rsidRPr="0041405F" w14:paraId="1F4F016A"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6CC7CC63"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7F8F131" w14:textId="77777777" w:rsidR="005F4C86" w:rsidRPr="0041405F" w:rsidRDefault="005F4C86" w:rsidP="00314994">
            <w:pPr>
              <w:rPr>
                <w:rFonts w:eastAsia="MS Mincho"/>
                <w:sz w:val="22"/>
                <w:szCs w:val="22"/>
                <w:lang w:val="lt-LT"/>
              </w:rPr>
            </w:pPr>
            <w:r w:rsidRPr="0041405F">
              <w:rPr>
                <w:rFonts w:eastAsia="MS Mincho"/>
                <w:sz w:val="22"/>
                <w:szCs w:val="22"/>
                <w:lang w:val="lt-LT"/>
              </w:rPr>
              <w:t>Garantija</w:t>
            </w:r>
          </w:p>
        </w:tc>
        <w:tc>
          <w:tcPr>
            <w:tcW w:w="2195" w:type="pct"/>
            <w:tcBorders>
              <w:top w:val="single" w:sz="4" w:space="0" w:color="auto"/>
              <w:left w:val="single" w:sz="4" w:space="0" w:color="auto"/>
              <w:bottom w:val="single" w:sz="4" w:space="0" w:color="auto"/>
              <w:right w:val="single" w:sz="4" w:space="0" w:color="auto"/>
            </w:tcBorders>
          </w:tcPr>
          <w:p w14:paraId="3449CF20" w14:textId="1EA02B6E" w:rsidR="005F4C86" w:rsidRPr="0041405F" w:rsidRDefault="00542409" w:rsidP="00314994">
            <w:pPr>
              <w:jc w:val="both"/>
              <w:rPr>
                <w:sz w:val="22"/>
                <w:szCs w:val="22"/>
                <w:lang w:val="lt-LT"/>
              </w:rPr>
            </w:pPr>
            <w:r>
              <w:rPr>
                <w:sz w:val="22"/>
                <w:szCs w:val="22"/>
                <w:lang w:val="lt-LT"/>
              </w:rPr>
              <w:t>Interaktyviam ekranui</w:t>
            </w:r>
            <w:r w:rsidR="005F4C86" w:rsidRPr="0041405F">
              <w:rPr>
                <w:sz w:val="22"/>
                <w:szCs w:val="22"/>
                <w:lang w:val="lt-LT"/>
              </w:rPr>
              <w:t xml:space="preserve"> suteikiama ne trumpesnė kaip 36 mėn. garantija.  Garantiniu laikotarpiu, per 72 valandas po pranešimo apie LCD ekrano gedimą, neatstačius jo darbingumo, privalo būti pakeistas į lygiavertį.</w:t>
            </w:r>
          </w:p>
          <w:p w14:paraId="0E9BCECD" w14:textId="77777777" w:rsidR="005F4C86" w:rsidRPr="0041405F" w:rsidRDefault="005F4C86" w:rsidP="00314994">
            <w:pPr>
              <w:jc w:val="both"/>
              <w:rPr>
                <w:sz w:val="22"/>
                <w:szCs w:val="22"/>
                <w:lang w:val="lt-LT"/>
              </w:rPr>
            </w:pPr>
          </w:p>
        </w:tc>
        <w:tc>
          <w:tcPr>
            <w:tcW w:w="1866" w:type="pct"/>
            <w:tcBorders>
              <w:top w:val="single" w:sz="4" w:space="0" w:color="auto"/>
              <w:left w:val="single" w:sz="4" w:space="0" w:color="auto"/>
              <w:bottom w:val="single" w:sz="4" w:space="0" w:color="auto"/>
              <w:right w:val="single" w:sz="4" w:space="0" w:color="auto"/>
            </w:tcBorders>
          </w:tcPr>
          <w:p w14:paraId="0A594F97" w14:textId="77777777" w:rsidR="005F4C86" w:rsidRPr="0041405F" w:rsidRDefault="005F4C86" w:rsidP="00314994">
            <w:pPr>
              <w:jc w:val="both"/>
              <w:rPr>
                <w:sz w:val="22"/>
                <w:szCs w:val="22"/>
                <w:lang w:val="lt-LT"/>
              </w:rPr>
            </w:pPr>
          </w:p>
        </w:tc>
      </w:tr>
      <w:tr w:rsidR="005F4C86" w:rsidRPr="0041405F" w14:paraId="1C1F8517"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4F603C5"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CFB6240" w14:textId="77777777" w:rsidR="005F4C86" w:rsidRPr="0041405F" w:rsidRDefault="005F4C86" w:rsidP="00314994">
            <w:pPr>
              <w:rPr>
                <w:sz w:val="22"/>
                <w:szCs w:val="22"/>
                <w:lang w:val="lt-LT"/>
              </w:rPr>
            </w:pPr>
            <w:r w:rsidRPr="0041405F">
              <w:rPr>
                <w:sz w:val="22"/>
                <w:szCs w:val="22"/>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hideMark/>
          </w:tcPr>
          <w:p w14:paraId="32F5083E" w14:textId="77777777" w:rsidR="005F4C86" w:rsidRPr="0041405F" w:rsidRDefault="005F4C86" w:rsidP="00314994">
            <w:pPr>
              <w:jc w:val="both"/>
              <w:rPr>
                <w:sz w:val="22"/>
                <w:szCs w:val="22"/>
                <w:lang w:val="lt-LT"/>
              </w:rPr>
            </w:pPr>
            <w:r w:rsidRPr="0041405F">
              <w:rPr>
                <w:sz w:val="22"/>
                <w:szCs w:val="22"/>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D4A07F0" w14:textId="77777777" w:rsidR="005F4C86" w:rsidRPr="0041405F" w:rsidRDefault="005F4C86" w:rsidP="00314994">
            <w:pPr>
              <w:rPr>
                <w:sz w:val="22"/>
                <w:szCs w:val="22"/>
                <w:lang w:val="lt-LT"/>
              </w:rPr>
            </w:pPr>
          </w:p>
        </w:tc>
      </w:tr>
      <w:tr w:rsidR="000F1B73" w:rsidRPr="0041405F" w14:paraId="1EBA8E76"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03DB08CD" w14:textId="5D056249" w:rsidR="000F1B73" w:rsidRPr="0041405F" w:rsidRDefault="000F1B73" w:rsidP="000F1B73">
            <w:pPr>
              <w:jc w:val="right"/>
              <w:rPr>
                <w:sz w:val="22"/>
                <w:szCs w:val="22"/>
                <w:lang w:val="lt-LT"/>
              </w:rPr>
            </w:pPr>
            <w:r w:rsidRPr="0041405F">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04ED4D49" w14:textId="77777777" w:rsidR="000F1B73" w:rsidRPr="0041405F" w:rsidRDefault="000F1B73" w:rsidP="000F1B73">
            <w:pPr>
              <w:jc w:val="center"/>
              <w:rPr>
                <w:sz w:val="22"/>
                <w:szCs w:val="22"/>
                <w:lang w:val="lt-LT"/>
              </w:rPr>
            </w:pPr>
          </w:p>
        </w:tc>
      </w:tr>
      <w:tr w:rsidR="000F1B73" w:rsidRPr="0041405F" w14:paraId="3F9DEAC6"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45A7842F" w14:textId="32987C30" w:rsidR="000F1B73" w:rsidRPr="0041405F" w:rsidRDefault="000F1B73" w:rsidP="000F1B73">
            <w:pPr>
              <w:jc w:val="right"/>
              <w:rPr>
                <w:sz w:val="22"/>
                <w:szCs w:val="22"/>
                <w:lang w:val="lt-LT"/>
              </w:rPr>
            </w:pPr>
            <w:r w:rsidRPr="0041405F">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4686E221" w14:textId="57BB5BB7" w:rsidR="000F1B73" w:rsidRPr="0041405F" w:rsidRDefault="007A7216" w:rsidP="000F1B73">
            <w:pPr>
              <w:jc w:val="center"/>
              <w:rPr>
                <w:sz w:val="22"/>
                <w:szCs w:val="22"/>
                <w:lang w:val="lt-LT"/>
              </w:rPr>
            </w:pPr>
            <w:r>
              <w:rPr>
                <w:sz w:val="22"/>
                <w:szCs w:val="22"/>
                <w:lang w:val="lt-LT"/>
              </w:rPr>
              <w:t>1</w:t>
            </w:r>
          </w:p>
        </w:tc>
      </w:tr>
      <w:tr w:rsidR="000F1B73" w:rsidRPr="0041405F" w14:paraId="58E48581"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0EB6BE66" w14:textId="1EE105F8" w:rsidR="000F1B73" w:rsidRPr="0041405F" w:rsidRDefault="000F1B73" w:rsidP="000F1B73">
            <w:pPr>
              <w:jc w:val="right"/>
              <w:rPr>
                <w:sz w:val="22"/>
                <w:szCs w:val="22"/>
                <w:lang w:val="lt-LT"/>
              </w:rPr>
            </w:pPr>
            <w:r w:rsidRPr="0041405F">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13B31976" w14:textId="77777777" w:rsidR="000F1B73" w:rsidRPr="0041405F" w:rsidRDefault="000F1B73" w:rsidP="000F1B73">
            <w:pPr>
              <w:jc w:val="center"/>
              <w:rPr>
                <w:sz w:val="22"/>
                <w:szCs w:val="22"/>
                <w:lang w:val="lt-LT"/>
              </w:rPr>
            </w:pPr>
          </w:p>
        </w:tc>
      </w:tr>
    </w:tbl>
    <w:p w14:paraId="072C93C2" w14:textId="77777777" w:rsidR="008A3E78" w:rsidRPr="00065951" w:rsidRDefault="008A3E78" w:rsidP="008A3E78">
      <w:pPr>
        <w:jc w:val="both"/>
        <w:rPr>
          <w:rFonts w:ascii="Times New Roman" w:hAnsi="Times New Roman" w:cs="Times New Roman"/>
          <w:b/>
          <w:iCs/>
          <w:sz w:val="20"/>
          <w:szCs w:val="20"/>
        </w:rPr>
      </w:pPr>
      <w:r w:rsidRPr="00065951">
        <w:rPr>
          <w:rFonts w:ascii="Times New Roman" w:hAnsi="Times New Roman" w:cs="Times New Roman"/>
          <w:b/>
          <w:iCs/>
          <w:sz w:val="20"/>
          <w:szCs w:val="20"/>
        </w:rPr>
        <w:t>Pastaba: 1. Jeigu techninėje specifikacijoje nurodytas konkretus modelis ar šaltinis, konkretus procesas ar prekės ženklas, patentas, tipai, konkreti kilmė ar gamyba, tai tokiu atveju nurodytai formuluotei taikomas „arba lygiavertis“.</w:t>
      </w:r>
    </w:p>
    <w:p w14:paraId="503B1007" w14:textId="77777777" w:rsidR="005F4C86" w:rsidRPr="0041405F" w:rsidRDefault="005F4C86"/>
    <w:sectPr w:rsidR="005F4C86" w:rsidRPr="0041405F" w:rsidSect="005F4C86">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068D"/>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CE4ACA"/>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1670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34125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86"/>
    <w:rsid w:val="00020FFD"/>
    <w:rsid w:val="0008000B"/>
    <w:rsid w:val="000D29A0"/>
    <w:rsid w:val="000F1B73"/>
    <w:rsid w:val="001A06BF"/>
    <w:rsid w:val="00262281"/>
    <w:rsid w:val="003F12AA"/>
    <w:rsid w:val="0041405F"/>
    <w:rsid w:val="004155AE"/>
    <w:rsid w:val="00542409"/>
    <w:rsid w:val="00544FAB"/>
    <w:rsid w:val="005839B5"/>
    <w:rsid w:val="005F4C86"/>
    <w:rsid w:val="00623F0F"/>
    <w:rsid w:val="006C24FA"/>
    <w:rsid w:val="006E3694"/>
    <w:rsid w:val="007A7216"/>
    <w:rsid w:val="00870CBC"/>
    <w:rsid w:val="00881C5A"/>
    <w:rsid w:val="008A3E78"/>
    <w:rsid w:val="009026AC"/>
    <w:rsid w:val="00BC34C8"/>
    <w:rsid w:val="00BF023C"/>
    <w:rsid w:val="00C36E24"/>
    <w:rsid w:val="00E259C3"/>
    <w:rsid w:val="00E80A07"/>
    <w:rsid w:val="00F833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9EB874"/>
  <w15:chartTrackingRefBased/>
  <w15:docId w15:val="{B46B68BA-6F76-4391-8639-AAD92FE0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C8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F4C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4C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4C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4C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4C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4C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4C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4C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4C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C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4C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4C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4C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4C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4C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4C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4C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4C86"/>
    <w:rPr>
      <w:rFonts w:eastAsiaTheme="majorEastAsia" w:cstheme="majorBidi"/>
      <w:color w:val="272727" w:themeColor="text1" w:themeTint="D8"/>
    </w:rPr>
  </w:style>
  <w:style w:type="paragraph" w:styleId="Title">
    <w:name w:val="Title"/>
    <w:basedOn w:val="Normal"/>
    <w:next w:val="Normal"/>
    <w:link w:val="TitleChar"/>
    <w:uiPriority w:val="10"/>
    <w:qFormat/>
    <w:rsid w:val="005F4C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4C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4C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4C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C86"/>
    <w:pPr>
      <w:spacing w:before="160"/>
      <w:jc w:val="center"/>
    </w:pPr>
    <w:rPr>
      <w:i/>
      <w:iCs/>
      <w:color w:val="404040" w:themeColor="text1" w:themeTint="BF"/>
    </w:rPr>
  </w:style>
  <w:style w:type="character" w:customStyle="1" w:styleId="QuoteChar">
    <w:name w:val="Quote Char"/>
    <w:basedOn w:val="DefaultParagraphFont"/>
    <w:link w:val="Quote"/>
    <w:uiPriority w:val="29"/>
    <w:rsid w:val="005F4C8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4C86"/>
    <w:pPr>
      <w:ind w:left="720"/>
      <w:contextualSpacing/>
    </w:pPr>
  </w:style>
  <w:style w:type="character" w:styleId="IntenseEmphasis">
    <w:name w:val="Intense Emphasis"/>
    <w:basedOn w:val="DefaultParagraphFont"/>
    <w:uiPriority w:val="21"/>
    <w:qFormat/>
    <w:rsid w:val="005F4C86"/>
    <w:rPr>
      <w:i/>
      <w:iCs/>
      <w:color w:val="0F4761" w:themeColor="accent1" w:themeShade="BF"/>
    </w:rPr>
  </w:style>
  <w:style w:type="paragraph" w:styleId="IntenseQuote">
    <w:name w:val="Intense Quote"/>
    <w:basedOn w:val="Normal"/>
    <w:next w:val="Normal"/>
    <w:link w:val="IntenseQuoteChar"/>
    <w:uiPriority w:val="30"/>
    <w:qFormat/>
    <w:rsid w:val="005F4C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C86"/>
    <w:rPr>
      <w:i/>
      <w:iCs/>
      <w:color w:val="0F4761" w:themeColor="accent1" w:themeShade="BF"/>
    </w:rPr>
  </w:style>
  <w:style w:type="character" w:styleId="IntenseReference">
    <w:name w:val="Intense Reference"/>
    <w:basedOn w:val="DefaultParagraphFont"/>
    <w:uiPriority w:val="32"/>
    <w:qFormat/>
    <w:rsid w:val="005F4C86"/>
    <w:rPr>
      <w:b/>
      <w:bCs/>
      <w:smallCaps/>
      <w:color w:val="0F4761" w:themeColor="accent1" w:themeShade="BF"/>
      <w:spacing w:val="5"/>
    </w:rPr>
  </w:style>
  <w:style w:type="character" w:styleId="Hyperlink">
    <w:name w:val="Hyperlink"/>
    <w:aliases w:val="Alna"/>
    <w:basedOn w:val="DefaultParagraphFont"/>
    <w:uiPriority w:val="99"/>
    <w:unhideWhenUsed/>
    <w:rsid w:val="005F4C86"/>
    <w:rPr>
      <w:strike w:val="0"/>
      <w:dstrike w:val="0"/>
      <w:color w:val="auto"/>
      <w:u w:val="none"/>
      <w:effect w:val="none"/>
    </w:rPr>
  </w:style>
  <w:style w:type="table" w:customStyle="1" w:styleId="TableTheme1">
    <w:name w:val="Table Theme1"/>
    <w:basedOn w:val="TableNormal"/>
    <w:rsid w:val="005F4C86"/>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4C8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ustas.jackevicius@vilniustech.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6AD9A-2EBE-4C67-814F-0DEE24B7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718</Words>
  <Characters>4703</Characters>
  <Application>Microsoft Office Word</Application>
  <DocSecurity>0</DocSecurity>
  <Lines>174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Justas Jackevičius</cp:lastModifiedBy>
  <cp:revision>4</cp:revision>
  <dcterms:created xsi:type="dcterms:W3CDTF">2024-05-24T06:32:00Z</dcterms:created>
  <dcterms:modified xsi:type="dcterms:W3CDTF">2025-06-12T07:03:00Z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c6fbfd4d-93ce-4a05-a668-21becf4aaeaf</vt:lpwstr>
  </property>
</Properties>
</file>